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33" w:rsidRDefault="00AC4F46" w:rsidP="00CF1133">
      <w:pPr>
        <w:ind w:left="-710" w:firstLine="695"/>
        <w:rPr>
          <w:b/>
          <w:bCs/>
        </w:rPr>
      </w:pPr>
    </w:p>
    <w:p w:rsidR="00CF1133" w:rsidRDefault="00AC4F46" w:rsidP="00CF1133">
      <w:pPr>
        <w:ind w:left="-710" w:firstLine="695"/>
      </w:pPr>
      <w:r>
        <w:rPr>
          <w:b/>
          <w:bCs/>
        </w:rPr>
        <w:t xml:space="preserve">Lancashire Enterprise Partnership Limited  </w:t>
      </w:r>
    </w:p>
    <w:p w:rsidR="00CF1133" w:rsidRPr="00BC4466" w:rsidRDefault="00AC4F46" w:rsidP="00CF1133">
      <w:pPr>
        <w:spacing w:after="0" w:line="256" w:lineRule="auto"/>
        <w:ind w:left="0" w:firstLine="0"/>
        <w:rPr>
          <w:b/>
          <w:bCs/>
        </w:rPr>
      </w:pPr>
      <w:r w:rsidRPr="00BC4466">
        <w:rPr>
          <w:b/>
          <w:bCs/>
        </w:rPr>
        <w:t xml:space="preserve"> </w:t>
      </w:r>
    </w:p>
    <w:p w:rsidR="00BC4466" w:rsidRPr="00BC4466" w:rsidRDefault="00AC4F46" w:rsidP="00CF1133">
      <w:pPr>
        <w:spacing w:after="0" w:line="256" w:lineRule="auto"/>
        <w:ind w:left="0" w:firstLine="0"/>
        <w:rPr>
          <w:b/>
          <w:bCs/>
        </w:rPr>
      </w:pPr>
      <w:r w:rsidRPr="00BC4466">
        <w:rPr>
          <w:b/>
        </w:rPr>
        <w:t xml:space="preserve">Private and Confidential: </w:t>
      </w:r>
      <w:r>
        <w:rPr>
          <w:b/>
        </w:rPr>
        <w:t>NO</w:t>
      </w:r>
    </w:p>
    <w:p w:rsidR="00BC4466" w:rsidRPr="0026710E" w:rsidRDefault="00AC4F46" w:rsidP="00CF1133">
      <w:pPr>
        <w:spacing w:after="0" w:line="256" w:lineRule="auto"/>
        <w:ind w:left="0" w:firstLine="0"/>
      </w:pPr>
    </w:p>
    <w:p w:rsidR="00A3358A" w:rsidRPr="0026710E" w:rsidRDefault="00AC4F46" w:rsidP="00A3358A">
      <w:r w:rsidRPr="0026710E">
        <w:rPr>
          <w:b/>
        </w:rPr>
        <w:t>Date:</w:t>
      </w:r>
      <w:r w:rsidRPr="0026710E">
        <w:t xml:space="preserve"> </w:t>
      </w:r>
      <w:r w:rsidRPr="0026710E">
        <w:fldChar w:fldCharType="begin"/>
      </w:r>
      <w:r>
        <w:instrText xml:space="preserve"> DOCPROPERTY  MeetingDate  \* MERGEFORMAT </w:instrText>
      </w:r>
      <w:r w:rsidRPr="0026710E">
        <w:fldChar w:fldCharType="separate"/>
      </w:r>
      <w:r w:rsidRPr="0026710E">
        <w:t>Wednesday, 18 December 2019</w:t>
      </w:r>
      <w:r w:rsidRPr="0026710E">
        <w:fldChar w:fldCharType="end"/>
      </w:r>
    </w:p>
    <w:p w:rsidR="00A3358A" w:rsidRPr="0026710E" w:rsidRDefault="00AC4F46" w:rsidP="00A3358A"/>
    <w:p w:rsidR="00A3358A" w:rsidRPr="0026710E" w:rsidRDefault="00AC4F46" w:rsidP="008F3647">
      <w:pPr>
        <w:ind w:left="0" w:firstLine="0"/>
        <w:rPr>
          <w:rFonts w:eastAsia="Times New Roman"/>
          <w:b/>
          <w:color w:val="auto"/>
        </w:rPr>
      </w:pPr>
      <w:r w:rsidRPr="0026710E">
        <w:rPr>
          <w:rFonts w:eastAsia="Times New Roman"/>
          <w:b/>
          <w:color w:val="auto"/>
        </w:rPr>
        <w:fldChar w:fldCharType="begin"/>
      </w:r>
      <w:r w:rsidRPr="0026710E">
        <w:rPr>
          <w:rFonts w:eastAsia="Times New Roman"/>
          <w:b/>
          <w:color w:val="auto"/>
        </w:rPr>
        <w:instrText xml:space="preserve"> DOCPROPERTY  IssueTitle  \* MERGEFORMAT </w:instrText>
      </w:r>
      <w:r w:rsidRPr="0026710E">
        <w:rPr>
          <w:rFonts w:eastAsia="Times New Roman"/>
          <w:b/>
          <w:color w:val="auto"/>
        </w:rPr>
        <w:fldChar w:fldCharType="separate"/>
      </w:r>
      <w:r w:rsidRPr="0026710E">
        <w:rPr>
          <w:rFonts w:eastAsia="Times New Roman"/>
          <w:b/>
          <w:color w:val="auto"/>
        </w:rPr>
        <w:t xml:space="preserve">Lancashire Enterprise Partnership Limited - Governance </w:t>
      </w:r>
      <w:r w:rsidRPr="0026710E">
        <w:rPr>
          <w:rFonts w:eastAsia="Times New Roman"/>
          <w:b/>
          <w:color w:val="auto"/>
        </w:rPr>
        <w:t>and Committees Report</w:t>
      </w:r>
      <w:r w:rsidRPr="0026710E">
        <w:rPr>
          <w:rFonts w:eastAsia="Times New Roman"/>
          <w:b/>
          <w:color w:val="auto"/>
        </w:rPr>
        <w:fldChar w:fldCharType="end"/>
      </w:r>
    </w:p>
    <w:p w:rsidR="00D7480F" w:rsidRDefault="00AC4F46" w:rsidP="00CF1133">
      <w:pPr>
        <w:spacing w:after="0" w:line="256" w:lineRule="auto"/>
        <w:ind w:left="0" w:firstLine="0"/>
      </w:pPr>
      <w:r>
        <w:t>(Appendices 'A' and 'B' refer)</w:t>
      </w:r>
    </w:p>
    <w:p w:rsidR="003A2777" w:rsidRPr="0026710E" w:rsidRDefault="00AC4F46" w:rsidP="00CF1133">
      <w:pPr>
        <w:spacing w:after="0" w:line="256" w:lineRule="auto"/>
        <w:ind w:left="0" w:firstLine="0"/>
      </w:pPr>
    </w:p>
    <w:p w:rsidR="00CF1133" w:rsidRPr="0026710E" w:rsidRDefault="00AC4F46" w:rsidP="008F3647">
      <w:pPr>
        <w:pStyle w:val="Default"/>
        <w:rPr>
          <w:b/>
          <w:bCs/>
        </w:rPr>
      </w:pPr>
      <w:r w:rsidRPr="0026710E">
        <w:rPr>
          <w:b/>
        </w:rPr>
        <w:t xml:space="preserve">Report Author: </w:t>
      </w:r>
      <w:r w:rsidRPr="0026710E">
        <w:rPr>
          <w:b/>
          <w:bCs/>
        </w:rPr>
        <w:t xml:space="preserve">Andy Milroy, Senior Democratic Services Officer Tel: 01772 530354, andy.milroy@lancashire.gov.uk  </w:t>
      </w:r>
    </w:p>
    <w:p w:rsidR="00F95C8B" w:rsidRPr="0026710E" w:rsidRDefault="00AC4F46"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A1BF4" w:rsidTr="00841251">
        <w:tc>
          <w:tcPr>
            <w:tcW w:w="9180" w:type="dxa"/>
          </w:tcPr>
          <w:p w:rsidR="00F95C8B" w:rsidRPr="0026710E" w:rsidRDefault="00AC4F46" w:rsidP="00841251">
            <w:pPr>
              <w:pStyle w:val="Header"/>
            </w:pPr>
          </w:p>
          <w:p w:rsidR="00F95C8B" w:rsidRPr="0026710E" w:rsidRDefault="00AC4F46" w:rsidP="00841251">
            <w:pPr>
              <w:pStyle w:val="Heading6"/>
              <w:rPr>
                <w:rFonts w:ascii="Arial" w:hAnsi="Arial" w:cs="Arial"/>
                <w:b/>
                <w:color w:val="auto"/>
              </w:rPr>
            </w:pPr>
            <w:r w:rsidRPr="0026710E">
              <w:rPr>
                <w:rFonts w:ascii="Arial" w:hAnsi="Arial" w:cs="Arial"/>
                <w:b/>
                <w:color w:val="auto"/>
              </w:rPr>
              <w:t>Executive Summary</w:t>
            </w:r>
          </w:p>
          <w:p w:rsidR="00F95C8B" w:rsidRPr="0026710E" w:rsidRDefault="00AC4F46" w:rsidP="00841251">
            <w:pPr>
              <w:rPr>
                <w:color w:val="auto"/>
              </w:rPr>
            </w:pPr>
          </w:p>
          <w:p w:rsidR="008F3647" w:rsidRPr="0026710E" w:rsidRDefault="00AC4F46" w:rsidP="008F3647">
            <w:pPr>
              <w:ind w:left="0" w:firstLine="0"/>
              <w:rPr>
                <w:color w:val="auto"/>
              </w:rPr>
            </w:pPr>
            <w:r w:rsidRPr="0026710E">
              <w:t xml:space="preserve">This report extracts the key items considered by each of the </w:t>
            </w:r>
            <w:r w:rsidRPr="0026710E">
              <w:t>Lancashire Enterprise Partnership Board (LEP) Committees at their recent meetings, and where applicable, and if not considered elsewhere on the Board's main agenda, contains decisions referred to the Board by its Committees for approval.</w:t>
            </w:r>
          </w:p>
          <w:p w:rsidR="008F3647" w:rsidRPr="0026710E" w:rsidRDefault="00AC4F46" w:rsidP="00841251">
            <w:pPr>
              <w:rPr>
                <w:color w:val="auto"/>
              </w:rPr>
            </w:pPr>
          </w:p>
          <w:p w:rsidR="00F95C8B" w:rsidRPr="0026710E" w:rsidRDefault="00AC4F46" w:rsidP="00841251">
            <w:pPr>
              <w:pStyle w:val="Heading5"/>
              <w:rPr>
                <w:rFonts w:ascii="Arial" w:hAnsi="Arial" w:cs="Arial"/>
                <w:b/>
                <w:color w:val="auto"/>
              </w:rPr>
            </w:pPr>
            <w:r w:rsidRPr="0026710E">
              <w:rPr>
                <w:rFonts w:ascii="Arial" w:hAnsi="Arial" w:cs="Arial"/>
                <w:b/>
                <w:color w:val="auto"/>
              </w:rPr>
              <w:t>Recommendation</w:t>
            </w:r>
          </w:p>
          <w:p w:rsidR="00F95C8B" w:rsidRPr="0026710E" w:rsidRDefault="00AC4F46" w:rsidP="00841251">
            <w:pPr>
              <w:rPr>
                <w:color w:val="auto"/>
              </w:rPr>
            </w:pPr>
          </w:p>
          <w:p w:rsidR="003A2777" w:rsidRDefault="00AC4F46" w:rsidP="008F3647">
            <w:pPr>
              <w:ind w:left="0" w:firstLine="0"/>
            </w:pPr>
            <w:r w:rsidRPr="0026710E">
              <w:t>T</w:t>
            </w:r>
            <w:r w:rsidRPr="0026710E">
              <w:t xml:space="preserve">he Lancashire Enterprise </w:t>
            </w:r>
            <w:r>
              <w:t>Partnership Board is asked to:</w:t>
            </w:r>
          </w:p>
          <w:p w:rsidR="003A2777" w:rsidRDefault="00AC4F46" w:rsidP="008F3647">
            <w:pPr>
              <w:ind w:left="0" w:firstLine="0"/>
            </w:pPr>
          </w:p>
          <w:p w:rsidR="00F95C8B" w:rsidRPr="003A2777" w:rsidRDefault="00AC4F46" w:rsidP="003A2777">
            <w:pPr>
              <w:pStyle w:val="ListParagraph"/>
              <w:numPr>
                <w:ilvl w:val="0"/>
                <w:numId w:val="9"/>
              </w:numPr>
              <w:rPr>
                <w:color w:val="auto"/>
              </w:rPr>
            </w:pPr>
            <w:r>
              <w:t>N</w:t>
            </w:r>
            <w:r w:rsidRPr="0026710E">
              <w:t>ote the updates provided in this report in relation to Governance and the Committees of the La</w:t>
            </w:r>
            <w:r>
              <w:t>ncashire Enterprise Partnership; and</w:t>
            </w:r>
          </w:p>
          <w:p w:rsidR="003A2777" w:rsidRPr="003A2777" w:rsidRDefault="00AC4F46" w:rsidP="003A2777">
            <w:pPr>
              <w:pStyle w:val="ListParagraph"/>
              <w:ind w:left="1080" w:firstLine="0"/>
              <w:rPr>
                <w:color w:val="auto"/>
              </w:rPr>
            </w:pPr>
          </w:p>
          <w:p w:rsidR="003A2777" w:rsidRPr="003A2777" w:rsidRDefault="00AC4F46" w:rsidP="003A2777">
            <w:pPr>
              <w:pStyle w:val="ListParagraph"/>
              <w:numPr>
                <w:ilvl w:val="0"/>
                <w:numId w:val="9"/>
              </w:numPr>
              <w:rPr>
                <w:color w:val="auto"/>
              </w:rPr>
            </w:pPr>
            <w:r>
              <w:t xml:space="preserve">Approve the dormant </w:t>
            </w:r>
            <w:r>
              <w:t xml:space="preserve">company </w:t>
            </w:r>
            <w:r>
              <w:t xml:space="preserve">accounts and financial statements for </w:t>
            </w:r>
            <w:r>
              <w:t>the period ending September 2019 as set out at Appendices 'A' and 'B' for signing and filing at Companies House.</w:t>
            </w:r>
          </w:p>
          <w:p w:rsidR="00F95C8B" w:rsidRPr="0026710E" w:rsidRDefault="00AC4F46" w:rsidP="00841251"/>
        </w:tc>
      </w:tr>
    </w:tbl>
    <w:p w:rsidR="00A3358A" w:rsidRPr="0026710E" w:rsidRDefault="00AC4F46" w:rsidP="00CF1133">
      <w:pPr>
        <w:spacing w:after="0" w:line="256" w:lineRule="auto"/>
        <w:ind w:left="0" w:firstLine="0"/>
      </w:pPr>
    </w:p>
    <w:p w:rsidR="00A3358A" w:rsidRPr="0026710E" w:rsidRDefault="00AC4F46" w:rsidP="00A3358A">
      <w:pPr>
        <w:rPr>
          <w:b/>
        </w:rPr>
      </w:pPr>
      <w:r w:rsidRPr="0026710E">
        <w:rPr>
          <w:b/>
        </w:rPr>
        <w:t xml:space="preserve">Background and Advice </w:t>
      </w:r>
    </w:p>
    <w:p w:rsidR="00A3358A" w:rsidRPr="0026710E" w:rsidRDefault="00AC4F46" w:rsidP="00A3358A">
      <w:pPr>
        <w:rPr>
          <w:b/>
        </w:rPr>
      </w:pPr>
    </w:p>
    <w:p w:rsidR="008F3647" w:rsidRPr="0026710E" w:rsidRDefault="00AC4F46" w:rsidP="008F3647">
      <w:pPr>
        <w:pStyle w:val="Default"/>
      </w:pPr>
      <w:r w:rsidRPr="0026710E">
        <w:t xml:space="preserve">This is a standing report provides which provides an update on governance issues and meetings of committees of the LEP since the last ordinary meeting on 25 June 2019 in accordance with the LEP Assurance Framework dated </w:t>
      </w:r>
      <w:r>
        <w:t xml:space="preserve">December </w:t>
      </w:r>
      <w:r w:rsidRPr="0026710E">
        <w:t>2019, publicly available on</w:t>
      </w:r>
      <w:r w:rsidRPr="0026710E">
        <w:t xml:space="preserve"> the Lancashire Enterprise Partnership website: </w:t>
      </w:r>
    </w:p>
    <w:p w:rsidR="00A3358A" w:rsidRPr="0026710E" w:rsidRDefault="00AC4F46" w:rsidP="008F3647">
      <w:pPr>
        <w:ind w:left="0" w:firstLine="0"/>
      </w:pPr>
      <w:hyperlink r:id="rId8" w:history="1">
        <w:r w:rsidRPr="0026710E">
          <w:rPr>
            <w:rStyle w:val="Hyperlink"/>
          </w:rPr>
          <w:t>https://lancashirelep.co.uk/about/policies/</w:t>
        </w:r>
      </w:hyperlink>
      <w:r w:rsidRPr="0026710E">
        <w:t xml:space="preserve"> </w:t>
      </w:r>
    </w:p>
    <w:p w:rsidR="00386D34" w:rsidRPr="0026710E" w:rsidRDefault="00AC4F46"/>
    <w:p w:rsidR="003A2777" w:rsidRDefault="00AC4F46" w:rsidP="008F3647">
      <w:pPr>
        <w:pStyle w:val="Default"/>
        <w:rPr>
          <w:b/>
          <w:bCs/>
        </w:rPr>
      </w:pPr>
    </w:p>
    <w:p w:rsidR="003A2777" w:rsidRDefault="00AC4F46" w:rsidP="008F3647">
      <w:pPr>
        <w:pStyle w:val="Default"/>
        <w:rPr>
          <w:b/>
          <w:bCs/>
        </w:rPr>
      </w:pPr>
    </w:p>
    <w:p w:rsidR="003A2777" w:rsidRDefault="00AC4F46" w:rsidP="008F3647">
      <w:pPr>
        <w:pStyle w:val="Default"/>
        <w:rPr>
          <w:b/>
          <w:bCs/>
        </w:rPr>
      </w:pPr>
    </w:p>
    <w:p w:rsidR="003A2777" w:rsidRDefault="00AC4F46" w:rsidP="008F3647">
      <w:pPr>
        <w:pStyle w:val="Default"/>
        <w:rPr>
          <w:b/>
          <w:bCs/>
        </w:rPr>
      </w:pPr>
    </w:p>
    <w:p w:rsidR="003A2777" w:rsidRDefault="00AC4F46" w:rsidP="008F3647">
      <w:pPr>
        <w:pStyle w:val="Default"/>
        <w:rPr>
          <w:b/>
          <w:bCs/>
        </w:rPr>
      </w:pPr>
    </w:p>
    <w:p w:rsidR="003A2777" w:rsidRDefault="00AC4F46" w:rsidP="008F3647">
      <w:pPr>
        <w:pStyle w:val="Default"/>
        <w:rPr>
          <w:b/>
          <w:bCs/>
        </w:rPr>
      </w:pPr>
    </w:p>
    <w:p w:rsidR="008F3647" w:rsidRPr="0026710E" w:rsidRDefault="00AC4F46" w:rsidP="008F3647">
      <w:pPr>
        <w:pStyle w:val="Default"/>
        <w:rPr>
          <w:b/>
          <w:bCs/>
        </w:rPr>
      </w:pPr>
      <w:r w:rsidRPr="0026710E">
        <w:rPr>
          <w:b/>
          <w:bCs/>
        </w:rPr>
        <w:lastRenderedPageBreak/>
        <w:t xml:space="preserve">Governance Updates </w:t>
      </w:r>
    </w:p>
    <w:p w:rsidR="008F3647" w:rsidRPr="0026710E" w:rsidRDefault="00AC4F46" w:rsidP="008F3647">
      <w:pPr>
        <w:pStyle w:val="Default"/>
      </w:pPr>
    </w:p>
    <w:p w:rsidR="008F3647" w:rsidRPr="0026710E" w:rsidRDefault="00AC4F46" w:rsidP="008F3647">
      <w:pPr>
        <w:pStyle w:val="Default"/>
        <w:rPr>
          <w:b/>
          <w:bCs/>
        </w:rPr>
      </w:pPr>
      <w:r w:rsidRPr="0026710E">
        <w:rPr>
          <w:b/>
          <w:bCs/>
        </w:rPr>
        <w:t xml:space="preserve">Current LEP Committee Vacancies </w:t>
      </w:r>
    </w:p>
    <w:p w:rsidR="008F3647" w:rsidRPr="0026710E" w:rsidRDefault="00AC4F46" w:rsidP="008F3647">
      <w:pPr>
        <w:pStyle w:val="Default"/>
      </w:pPr>
    </w:p>
    <w:p w:rsidR="008F3647" w:rsidRPr="0026710E" w:rsidRDefault="00AC4F46" w:rsidP="008F3647">
      <w:pPr>
        <w:pStyle w:val="Default"/>
      </w:pPr>
      <w:r w:rsidRPr="0026710E">
        <w:t xml:space="preserve">A number of LEP Committee vacancies </w:t>
      </w:r>
      <w:r w:rsidRPr="0026710E">
        <w:t>exist as follows</w:t>
      </w:r>
      <w:r>
        <w:t xml:space="preserve"> which the LEP Chairman and Interim Chief Executive Officer are considering as part of a wider review of the LEP Committee structures</w:t>
      </w:r>
      <w:r w:rsidRPr="0026710E">
        <w:t xml:space="preserve">: </w:t>
      </w:r>
    </w:p>
    <w:p w:rsidR="008F3647" w:rsidRPr="0026710E" w:rsidRDefault="00AC4F46" w:rsidP="008F3647">
      <w:pPr>
        <w:pStyle w:val="Default"/>
      </w:pPr>
    </w:p>
    <w:p w:rsidR="003A2777" w:rsidRDefault="00AC4F46" w:rsidP="003A2777">
      <w:pPr>
        <w:pStyle w:val="Default"/>
        <w:numPr>
          <w:ilvl w:val="0"/>
          <w:numId w:val="8"/>
        </w:numPr>
        <w:spacing w:after="43"/>
      </w:pPr>
      <w:r w:rsidRPr="0026710E">
        <w:t xml:space="preserve">2 x Enterprise Zone Governance Committee Member </w:t>
      </w:r>
    </w:p>
    <w:p w:rsidR="003A2777" w:rsidRDefault="00AC4F46" w:rsidP="003A2777">
      <w:pPr>
        <w:pStyle w:val="Default"/>
        <w:numPr>
          <w:ilvl w:val="0"/>
          <w:numId w:val="8"/>
        </w:numPr>
        <w:spacing w:after="43"/>
      </w:pPr>
      <w:r w:rsidRPr="0026710E">
        <w:t>2 x Performance Committee vacancies for a Chairman and</w:t>
      </w:r>
      <w:r>
        <w:t xml:space="preserve"> an additional Committee Member</w:t>
      </w:r>
    </w:p>
    <w:p w:rsidR="003A2777" w:rsidRDefault="00AC4F46" w:rsidP="003A2777">
      <w:pPr>
        <w:pStyle w:val="Default"/>
        <w:numPr>
          <w:ilvl w:val="0"/>
          <w:numId w:val="8"/>
        </w:numPr>
        <w:spacing w:after="43"/>
      </w:pPr>
      <w:r w:rsidRPr="0026710E">
        <w:t>1 x Business Support Management Board Chairman</w:t>
      </w:r>
    </w:p>
    <w:p w:rsidR="003A2777" w:rsidRDefault="00AC4F46" w:rsidP="003A2777">
      <w:pPr>
        <w:pStyle w:val="Default"/>
        <w:numPr>
          <w:ilvl w:val="0"/>
          <w:numId w:val="8"/>
        </w:numPr>
        <w:spacing w:after="43"/>
      </w:pPr>
      <w:r w:rsidRPr="003A2777">
        <w:t>1 x Transport for Lancashire</w:t>
      </w:r>
      <w:r>
        <w:t xml:space="preserve"> Committee Member</w:t>
      </w:r>
    </w:p>
    <w:p w:rsidR="003A2777" w:rsidRDefault="00AC4F46" w:rsidP="003A2777">
      <w:pPr>
        <w:pStyle w:val="Default"/>
        <w:rPr>
          <w:b/>
          <w:bCs/>
        </w:rPr>
      </w:pPr>
    </w:p>
    <w:p w:rsidR="008F3647" w:rsidRPr="0026710E" w:rsidRDefault="00AC4F46" w:rsidP="003A2777">
      <w:pPr>
        <w:pStyle w:val="Default"/>
      </w:pPr>
      <w:r w:rsidRPr="003A2777">
        <w:rPr>
          <w:b/>
          <w:bCs/>
        </w:rPr>
        <w:t>Director</w:t>
      </w:r>
      <w:r w:rsidRPr="003A2777">
        <w:rPr>
          <w:b/>
          <w:bCs/>
        </w:rPr>
        <w:t xml:space="preserve"> / Committee Member</w:t>
      </w:r>
      <w:r w:rsidRPr="003A2777">
        <w:rPr>
          <w:b/>
          <w:bCs/>
        </w:rPr>
        <w:t xml:space="preserve"> Changes </w:t>
      </w:r>
    </w:p>
    <w:p w:rsidR="008F3647" w:rsidRDefault="00AC4F46" w:rsidP="008F3647">
      <w:pPr>
        <w:pStyle w:val="Default"/>
      </w:pPr>
    </w:p>
    <w:p w:rsidR="003A2777" w:rsidRDefault="00AC4F46" w:rsidP="008F3647">
      <w:pPr>
        <w:pStyle w:val="Default"/>
      </w:pPr>
      <w:r>
        <w:t>The LEP Board is asked to note the following changes:</w:t>
      </w:r>
    </w:p>
    <w:p w:rsidR="003A2777" w:rsidRPr="0026710E" w:rsidRDefault="00AC4F46" w:rsidP="008F3647">
      <w:pPr>
        <w:pStyle w:val="Default"/>
      </w:pPr>
    </w:p>
    <w:p w:rsidR="008F3647" w:rsidRPr="0026710E" w:rsidRDefault="00AC4F46" w:rsidP="008F3647">
      <w:pPr>
        <w:pStyle w:val="Default"/>
      </w:pPr>
      <w:r w:rsidRPr="0026710E">
        <w:t xml:space="preserve">Mike Blackburn formally ceases to be </w:t>
      </w:r>
      <w:r w:rsidRPr="0026710E">
        <w:t>a L</w:t>
      </w:r>
      <w:r>
        <w:t>EP Director on 18 December 2019 following the Board meeting.</w:t>
      </w:r>
    </w:p>
    <w:p w:rsidR="008F3647" w:rsidRPr="0026710E" w:rsidRDefault="00AC4F46" w:rsidP="008F3647">
      <w:pPr>
        <w:pStyle w:val="Default"/>
      </w:pPr>
    </w:p>
    <w:p w:rsidR="008F3647" w:rsidRPr="0026710E" w:rsidRDefault="00AC4F46" w:rsidP="008F3647">
      <w:pPr>
        <w:pStyle w:val="Default"/>
      </w:pPr>
      <w:r w:rsidRPr="0026710E">
        <w:t>Gillian Bardin has been replaced on the Business Support Management Board by Neil McMillan, the current Lancashire and South Lakeland president for the Institute of Chartered Accountants in E</w:t>
      </w:r>
      <w:r w:rsidRPr="0026710E">
        <w:t>ngland and Wales.</w:t>
      </w:r>
    </w:p>
    <w:p w:rsidR="008F3647" w:rsidRPr="0026710E" w:rsidRDefault="00AC4F46" w:rsidP="008F3647">
      <w:pPr>
        <w:pStyle w:val="Default"/>
      </w:pPr>
    </w:p>
    <w:p w:rsidR="008F3647" w:rsidRPr="0026710E" w:rsidRDefault="00AC4F46" w:rsidP="008F3647">
      <w:pPr>
        <w:pStyle w:val="Default"/>
      </w:pPr>
      <w:r w:rsidRPr="0026710E">
        <w:t>Beckie Joyce, Interim Head of Strategic Development, has been nominated as the Lancashire County Council representative on the Growth Deal Management Board.</w:t>
      </w:r>
    </w:p>
    <w:p w:rsidR="008F3647" w:rsidRPr="0026710E" w:rsidRDefault="00AC4F46" w:rsidP="008F3647">
      <w:pPr>
        <w:pStyle w:val="Default"/>
      </w:pPr>
    </w:p>
    <w:p w:rsidR="008F3647" w:rsidRPr="0026710E" w:rsidRDefault="00AC4F46" w:rsidP="008F3647">
      <w:pPr>
        <w:pStyle w:val="Default"/>
      </w:pPr>
      <w:r w:rsidRPr="0026710E">
        <w:t>Denise Park has been replaced on the Growth Deal Management Board by Martin Kel</w:t>
      </w:r>
      <w:r w:rsidRPr="0026710E">
        <w:t>ly, Director of Growth and Development, Blackburn with Darwen Borough Council.</w:t>
      </w:r>
    </w:p>
    <w:p w:rsidR="008F3647" w:rsidRPr="0026710E" w:rsidRDefault="00AC4F46" w:rsidP="008F3647">
      <w:pPr>
        <w:pStyle w:val="Default"/>
      </w:pPr>
    </w:p>
    <w:p w:rsidR="008F3647" w:rsidRPr="0026710E" w:rsidRDefault="00AC4F46" w:rsidP="008F3647">
      <w:pPr>
        <w:pStyle w:val="Default"/>
      </w:pPr>
      <w:r w:rsidRPr="003A2777">
        <w:t>Councillor Charlie Briggs ha</w:t>
      </w:r>
      <w:r w:rsidRPr="003A2777">
        <w:t>s</w:t>
      </w:r>
      <w:r w:rsidRPr="003A2777">
        <w:t xml:space="preserve"> been nominated to the Lancashire Skills and Employment Advisory Panel by Lancashire Leaders Group</w:t>
      </w:r>
    </w:p>
    <w:p w:rsidR="008F3647" w:rsidRPr="0026710E" w:rsidRDefault="00AC4F46" w:rsidP="008F3647">
      <w:pPr>
        <w:pStyle w:val="Default"/>
      </w:pPr>
    </w:p>
    <w:p w:rsidR="008F3647" w:rsidRPr="0026710E" w:rsidRDefault="00AC4F46" w:rsidP="008F3647">
      <w:pPr>
        <w:pStyle w:val="Default"/>
        <w:rPr>
          <w:b/>
          <w:bCs/>
        </w:rPr>
      </w:pPr>
      <w:r w:rsidRPr="0026710E">
        <w:rPr>
          <w:b/>
          <w:bCs/>
        </w:rPr>
        <w:t>Updates from recent LEP Committee Meetings / De</w:t>
      </w:r>
      <w:r w:rsidRPr="0026710E">
        <w:rPr>
          <w:b/>
          <w:bCs/>
        </w:rPr>
        <w:t xml:space="preserve">cisions taken by the Urgent Business Procedure of the LEP </w:t>
      </w:r>
    </w:p>
    <w:p w:rsidR="008F3647" w:rsidRPr="0026710E" w:rsidRDefault="00AC4F46" w:rsidP="008F3647">
      <w:pPr>
        <w:pStyle w:val="Default"/>
      </w:pPr>
    </w:p>
    <w:p w:rsidR="008F3647" w:rsidRPr="0026710E" w:rsidRDefault="00AC4F46" w:rsidP="008F3647">
      <w:pPr>
        <w:pStyle w:val="Default"/>
      </w:pPr>
      <w:r w:rsidRPr="0026710E">
        <w:rPr>
          <w:b/>
          <w:bCs/>
        </w:rPr>
        <w:t xml:space="preserve">1. Urgency </w:t>
      </w:r>
      <w:r>
        <w:rPr>
          <w:b/>
          <w:bCs/>
        </w:rPr>
        <w:t>Business Procedure</w:t>
      </w:r>
      <w:bookmarkStart w:id="0" w:name="_GoBack"/>
      <w:bookmarkEnd w:id="0"/>
      <w:r w:rsidRPr="0026710E">
        <w:rPr>
          <w:b/>
          <w:bCs/>
        </w:rPr>
        <w:t xml:space="preserve"> </w:t>
      </w:r>
      <w:r w:rsidRPr="0026710E">
        <w:rPr>
          <w:b/>
          <w:bCs/>
        </w:rPr>
        <w:t xml:space="preserve">Decisions </w:t>
      </w:r>
    </w:p>
    <w:p w:rsidR="008F3647" w:rsidRPr="0026710E" w:rsidRDefault="00AC4F46" w:rsidP="008F3647">
      <w:pPr>
        <w:pStyle w:val="Default"/>
      </w:pPr>
    </w:p>
    <w:p w:rsidR="008F3647" w:rsidRPr="0026710E" w:rsidRDefault="00AC4F46" w:rsidP="008F3647">
      <w:pPr>
        <w:pStyle w:val="Default"/>
      </w:pPr>
      <w:r w:rsidRPr="0026710E">
        <w:rPr>
          <w:bCs/>
        </w:rPr>
        <w:t>No urgent decisions have been taken since the last meeting of the Lancashire Enterprise Partnership</w:t>
      </w:r>
      <w:r w:rsidRPr="0026710E">
        <w:rPr>
          <w:bCs/>
        </w:rPr>
        <w:t xml:space="preserve"> Board</w:t>
      </w:r>
      <w:r w:rsidRPr="0026710E">
        <w:rPr>
          <w:bCs/>
        </w:rPr>
        <w:t xml:space="preserve"> on 30 September 2019</w:t>
      </w:r>
      <w:r w:rsidRPr="0026710E">
        <w:t xml:space="preserve">. </w:t>
      </w:r>
    </w:p>
    <w:p w:rsidR="008F3647" w:rsidRPr="0026710E" w:rsidRDefault="00AC4F46" w:rsidP="008F3647">
      <w:pPr>
        <w:pStyle w:val="Default"/>
      </w:pPr>
    </w:p>
    <w:p w:rsidR="008F3647" w:rsidRPr="0026710E" w:rsidRDefault="00AC4F46" w:rsidP="008F3647">
      <w:pPr>
        <w:pStyle w:val="Default"/>
      </w:pPr>
      <w:r w:rsidRPr="0026710E">
        <w:rPr>
          <w:b/>
          <w:bCs/>
        </w:rPr>
        <w:t>2. Transport for Lancashire Commi</w:t>
      </w:r>
      <w:r w:rsidRPr="0026710E">
        <w:rPr>
          <w:b/>
          <w:bCs/>
        </w:rPr>
        <w:t xml:space="preserve">ttee </w:t>
      </w:r>
    </w:p>
    <w:p w:rsidR="008F3647" w:rsidRPr="0026710E" w:rsidRDefault="00AC4F46" w:rsidP="008F3647">
      <w:pPr>
        <w:pStyle w:val="Default"/>
      </w:pPr>
    </w:p>
    <w:p w:rsidR="008F3647" w:rsidRPr="0026710E" w:rsidRDefault="00AC4F46" w:rsidP="008F3647">
      <w:pPr>
        <w:pStyle w:val="Default"/>
      </w:pPr>
      <w:r w:rsidRPr="0026710E">
        <w:t xml:space="preserve">The Transport for Lancashire Committee has not met since the last ordinary meeting of the Lancashire Enterprise Partnership Board held on 30 September 2019. </w:t>
      </w:r>
    </w:p>
    <w:p w:rsidR="008F3647" w:rsidRPr="0026710E" w:rsidRDefault="00AC4F46" w:rsidP="008F3647">
      <w:pPr>
        <w:pStyle w:val="Default"/>
      </w:pPr>
    </w:p>
    <w:p w:rsidR="008F3647" w:rsidRPr="0026710E" w:rsidRDefault="00AC4F46" w:rsidP="008F3647">
      <w:pPr>
        <w:pStyle w:val="Default"/>
      </w:pPr>
      <w:r w:rsidRPr="0026710E">
        <w:lastRenderedPageBreak/>
        <w:t xml:space="preserve">Full agendas and minutes for Transport for Lancashire meetings can be accessed here: </w:t>
      </w:r>
      <w:hyperlink r:id="rId9" w:history="1">
        <w:r w:rsidRPr="0026710E">
          <w:rPr>
            <w:rStyle w:val="Hyperlink"/>
          </w:rPr>
          <w:t>http://council.lancashire.gov.uk/ieListMeetings.aspx?CommitteeId=956</w:t>
        </w:r>
      </w:hyperlink>
    </w:p>
    <w:p w:rsidR="008F3647" w:rsidRPr="0026710E" w:rsidRDefault="00AC4F46" w:rsidP="008F3647">
      <w:pPr>
        <w:pStyle w:val="Default"/>
      </w:pPr>
    </w:p>
    <w:p w:rsidR="008F3647" w:rsidRPr="0026710E" w:rsidRDefault="00AC4F46" w:rsidP="008F3647">
      <w:pPr>
        <w:pStyle w:val="Default"/>
      </w:pPr>
      <w:r w:rsidRPr="0026710E">
        <w:rPr>
          <w:b/>
          <w:bCs/>
        </w:rPr>
        <w:t xml:space="preserve">3. City Deal Executive and Stewardship Board </w:t>
      </w:r>
    </w:p>
    <w:p w:rsidR="008F3647" w:rsidRPr="0026710E" w:rsidRDefault="00AC4F46" w:rsidP="008F3647">
      <w:pPr>
        <w:pStyle w:val="Default"/>
      </w:pPr>
    </w:p>
    <w:p w:rsidR="008F3647" w:rsidRPr="0026710E" w:rsidRDefault="00AC4F46" w:rsidP="008F3647">
      <w:pPr>
        <w:pStyle w:val="Default"/>
      </w:pPr>
      <w:r w:rsidRPr="0026710E">
        <w:t xml:space="preserve">The Combined City Deal Executive and Stewardship Board met </w:t>
      </w:r>
      <w:r w:rsidRPr="0026710E">
        <w:t>on 14 October 2019 and consi</w:t>
      </w:r>
      <w:r w:rsidRPr="0026710E">
        <w:t>dered / approved the following:</w:t>
      </w:r>
    </w:p>
    <w:p w:rsidR="008F3647" w:rsidRPr="0026710E" w:rsidRDefault="00AC4F46" w:rsidP="008F3647">
      <w:pPr>
        <w:pStyle w:val="Default"/>
      </w:pPr>
    </w:p>
    <w:p w:rsidR="008F3647" w:rsidRPr="0026710E" w:rsidRDefault="00AC4F46" w:rsidP="008F3647">
      <w:pPr>
        <w:pStyle w:val="Default"/>
      </w:pPr>
      <w:r w:rsidRPr="0026710E">
        <w:rPr>
          <w:b/>
        </w:rPr>
        <w:t>City Deal Achievements to Date</w:t>
      </w:r>
      <w:r w:rsidRPr="0026710E">
        <w:t xml:space="preserve"> –</w:t>
      </w:r>
      <w:r w:rsidRPr="0026710E">
        <w:t xml:space="preserve"> </w:t>
      </w:r>
      <w:r w:rsidRPr="0026710E">
        <w:t>a presentation was received outlining significant achievements such as 5000 new homes and 14,000 jobs created as part of the Deal. The City Deal Executive and Ste</w:t>
      </w:r>
      <w:r w:rsidRPr="0026710E">
        <w:t>wardship Board noted the report and requested that social value outputs data be presented at the next meeting.</w:t>
      </w:r>
    </w:p>
    <w:p w:rsidR="008F3647" w:rsidRPr="0026710E" w:rsidRDefault="00AC4F46" w:rsidP="008F3647">
      <w:pPr>
        <w:pStyle w:val="Default"/>
      </w:pPr>
    </w:p>
    <w:p w:rsidR="008F3647" w:rsidRPr="0026710E" w:rsidRDefault="00AC4F46" w:rsidP="008F3647">
      <w:pPr>
        <w:pStyle w:val="Default"/>
      </w:pPr>
      <w:r w:rsidRPr="0026710E">
        <w:rPr>
          <w:b/>
          <w:bCs/>
        </w:rPr>
        <w:t xml:space="preserve">Homes England Quarterly Monitoring Progress Update – Q1 and Q2 2019/20 – </w:t>
      </w:r>
      <w:r w:rsidRPr="0026710E">
        <w:t xml:space="preserve">The City Deal Executive and Stewardship Board noted the content of the </w:t>
      </w:r>
      <w:r w:rsidRPr="0026710E">
        <w:t>report, including the current status of each of the Homes England development sites, and the progress made during Quarter 1 and Quarter 2 2019/2019</w:t>
      </w:r>
      <w:r w:rsidRPr="0026710E">
        <w:t>.</w:t>
      </w:r>
    </w:p>
    <w:p w:rsidR="008F3647" w:rsidRPr="0026710E" w:rsidRDefault="00AC4F46" w:rsidP="008F3647">
      <w:pPr>
        <w:pStyle w:val="Default"/>
      </w:pPr>
    </w:p>
    <w:p w:rsidR="008F3647" w:rsidRPr="0026710E" w:rsidRDefault="00AC4F46" w:rsidP="008F3647">
      <w:pPr>
        <w:pStyle w:val="Default"/>
      </w:pPr>
      <w:r w:rsidRPr="0026710E">
        <w:rPr>
          <w:b/>
          <w:bCs/>
        </w:rPr>
        <w:t xml:space="preserve">City Deal Review Update – </w:t>
      </w:r>
      <w:r w:rsidRPr="0026710E">
        <w:t>A private and confidential presentation was provided following which the City De</w:t>
      </w:r>
      <w:r w:rsidRPr="0026710E">
        <w:t xml:space="preserve">al Executive and Stewardship Board agreed to authorise officers to prioritise further meetings to progress with the review and explore future funding opportunities. </w:t>
      </w:r>
    </w:p>
    <w:p w:rsidR="008F3647" w:rsidRPr="0026710E" w:rsidRDefault="00AC4F46" w:rsidP="008F3647">
      <w:pPr>
        <w:pStyle w:val="Default"/>
      </w:pPr>
    </w:p>
    <w:p w:rsidR="008F3647" w:rsidRPr="0026710E" w:rsidRDefault="00AC4F46" w:rsidP="008F3647">
      <w:pPr>
        <w:pStyle w:val="Default"/>
      </w:pPr>
      <w:r w:rsidRPr="0026710E">
        <w:rPr>
          <w:b/>
          <w:bCs/>
        </w:rPr>
        <w:t xml:space="preserve">City Transport Plan and Transforming Cities Fund – </w:t>
      </w:r>
      <w:r w:rsidRPr="0026710E">
        <w:t xml:space="preserve">A private and confidential report was </w:t>
      </w:r>
      <w:r w:rsidRPr="0026710E">
        <w:t>provided following which the City Deal Executive and Stewardship Board agreed to publish the Preston City Transport Plan following consultants' advice, noted progress on the preparation of a strategic outline business case to support the funding bid to the</w:t>
      </w:r>
      <w:r w:rsidRPr="0026710E">
        <w:t xml:space="preserve"> Department for Transport's Transforming Cities Fund, and agreed to continue its role and the governance arrangements for the delivery of the City Deal projects included in the proposition in the Transforming Cities Fund bid.</w:t>
      </w:r>
    </w:p>
    <w:p w:rsidR="008F3647" w:rsidRPr="0026710E" w:rsidRDefault="00AC4F46" w:rsidP="008F3647">
      <w:pPr>
        <w:pStyle w:val="Default"/>
      </w:pPr>
    </w:p>
    <w:p w:rsidR="008F3647" w:rsidRPr="0026710E" w:rsidRDefault="00AC4F46" w:rsidP="008F3647">
      <w:pPr>
        <w:pStyle w:val="Default"/>
      </w:pPr>
      <w:r w:rsidRPr="0026710E">
        <w:rPr>
          <w:b/>
          <w:bCs/>
        </w:rPr>
        <w:t>A582 South Ribble Western Dis</w:t>
      </w:r>
      <w:r w:rsidRPr="0026710E">
        <w:rPr>
          <w:b/>
          <w:bCs/>
        </w:rPr>
        <w:t xml:space="preserve">tributor – </w:t>
      </w:r>
      <w:r w:rsidRPr="0026710E">
        <w:t>A private and confidential report was presented following which the City Deal Executive noted the preparatory work including progress with the Major Roads Network funding application and changes to the scheme to address concerns raised through r</w:t>
      </w:r>
      <w:r w:rsidRPr="0026710E">
        <w:t>ecent public consultation as detailed in the report</w:t>
      </w:r>
    </w:p>
    <w:p w:rsidR="008F3647" w:rsidRPr="0026710E" w:rsidRDefault="00AC4F46" w:rsidP="008F3647">
      <w:pPr>
        <w:pStyle w:val="Default"/>
      </w:pPr>
    </w:p>
    <w:p w:rsidR="008F3647" w:rsidRPr="0026710E" w:rsidRDefault="00AC4F46" w:rsidP="008F3647">
      <w:pPr>
        <w:pStyle w:val="Default"/>
      </w:pPr>
      <w:r w:rsidRPr="0026710E">
        <w:rPr>
          <w:b/>
          <w:bCs/>
        </w:rPr>
        <w:t xml:space="preserve">Penwortham to City Centre Public Transport Priority Corridor Improvement Works – </w:t>
      </w:r>
      <w:r w:rsidRPr="0026710E">
        <w:t>A private and confidential report was presented</w:t>
      </w:r>
      <w:r w:rsidRPr="0026710E">
        <w:t>.</w:t>
      </w:r>
      <w:r w:rsidRPr="0026710E">
        <w:t xml:space="preserve"> </w:t>
      </w:r>
      <w:r w:rsidRPr="0026710E">
        <w:t>T</w:t>
      </w:r>
      <w:r w:rsidRPr="0026710E">
        <w:t xml:space="preserve">he City Deal Executive and Stewardship Board agreed a further report </w:t>
      </w:r>
      <w:r w:rsidRPr="0026710E">
        <w:t>sho</w:t>
      </w:r>
      <w:r w:rsidRPr="0026710E">
        <w:t>uld be</w:t>
      </w:r>
      <w:r w:rsidRPr="0026710E">
        <w:t xml:space="preserve"> brought following the conclusion of the review into City Deal.</w:t>
      </w:r>
    </w:p>
    <w:p w:rsidR="008F3647" w:rsidRPr="0026710E" w:rsidRDefault="00AC4F46" w:rsidP="008F3647">
      <w:pPr>
        <w:pStyle w:val="Default"/>
        <w:rPr>
          <w:b/>
          <w:bCs/>
        </w:rPr>
      </w:pPr>
    </w:p>
    <w:p w:rsidR="008F3647" w:rsidRPr="0026710E" w:rsidRDefault="00AC4F46" w:rsidP="008F3647">
      <w:pPr>
        <w:pStyle w:val="Default"/>
      </w:pPr>
      <w:r w:rsidRPr="0026710E">
        <w:rPr>
          <w:b/>
          <w:bCs/>
        </w:rPr>
        <w:t xml:space="preserve">Infrastructure Delivery Monitoring Report - Quarter 2 2019-20 </w:t>
      </w:r>
      <w:r w:rsidRPr="0026710E">
        <w:t>– A private and confidential report was presented which provided an update on progress on Preston Western Distributor, Penw</w:t>
      </w:r>
      <w:r w:rsidRPr="0026710E">
        <w:t>ortham Bypass and Broughton Corridor Improvements. The City Deal Executive and Stewardship Board noted the report.</w:t>
      </w:r>
    </w:p>
    <w:p w:rsidR="008F3647" w:rsidRPr="0026710E" w:rsidRDefault="00AC4F46" w:rsidP="008F3647">
      <w:pPr>
        <w:pStyle w:val="Default"/>
      </w:pPr>
    </w:p>
    <w:p w:rsidR="008F3647" w:rsidRPr="0026710E" w:rsidRDefault="00AC4F46" w:rsidP="008F3647">
      <w:pPr>
        <w:pStyle w:val="Default"/>
      </w:pPr>
      <w:r w:rsidRPr="0026710E">
        <w:rPr>
          <w:b/>
          <w:bCs/>
        </w:rPr>
        <w:t xml:space="preserve">City Deal Finance Report – Quarter 2 2019/20 – </w:t>
      </w:r>
      <w:r w:rsidRPr="0026710E">
        <w:t>A private and confidential report was presented which contained the current financial positio</w:t>
      </w:r>
      <w:r w:rsidRPr="0026710E">
        <w:t xml:space="preserve">n of the City Deal including key risks to the model. The City Deal Executive and Stewardship Board </w:t>
      </w:r>
      <w:r w:rsidRPr="0026710E">
        <w:lastRenderedPageBreak/>
        <w:t>noted the Quarter 2 Update and the work required to be resolved to address the deficit forecast in the infrastructure delivery model, agreed to support the f</w:t>
      </w:r>
      <w:r w:rsidRPr="0026710E">
        <w:t>unding bids to attract funds to the model and noted the key risks and potential benefits going forward, accepting mitigation is needed to ensure the model remains balanced over the lifetime of the deal, utilising the three strategies advised by the Steer R</w:t>
      </w:r>
      <w:r w:rsidRPr="0026710E">
        <w:t xml:space="preserve">eview report of expenditure mitigation, income generation and scheme prioritisation. </w:t>
      </w:r>
    </w:p>
    <w:p w:rsidR="008F3647" w:rsidRPr="0026710E" w:rsidRDefault="00AC4F46" w:rsidP="008F3647">
      <w:pPr>
        <w:pStyle w:val="Default"/>
      </w:pPr>
    </w:p>
    <w:p w:rsidR="008F3647" w:rsidRPr="0026710E" w:rsidRDefault="00AC4F46" w:rsidP="008F3647">
      <w:pPr>
        <w:pStyle w:val="Default"/>
      </w:pPr>
      <w:r w:rsidRPr="003A2777">
        <w:t>The Combined City Deal Executive and Stewardship Board met on 03 December 2019 and considered / approved the following:</w:t>
      </w:r>
      <w:r w:rsidRPr="0026710E">
        <w:t xml:space="preserve"> </w:t>
      </w:r>
    </w:p>
    <w:p w:rsidR="008F3647" w:rsidRPr="0026710E" w:rsidRDefault="00AC4F46" w:rsidP="008F3647">
      <w:pPr>
        <w:pStyle w:val="Default"/>
      </w:pPr>
    </w:p>
    <w:p w:rsidR="0026710E" w:rsidRPr="0026710E" w:rsidRDefault="00AC4F46" w:rsidP="0026710E">
      <w:pPr>
        <w:ind w:left="0" w:firstLine="0"/>
        <w:rPr>
          <w:rFonts w:eastAsia="Times New Roman" w:cs="Times New Roman"/>
          <w:color w:val="auto"/>
        </w:rPr>
      </w:pPr>
      <w:r>
        <w:rPr>
          <w:b/>
        </w:rPr>
        <w:t xml:space="preserve">Project Updates - </w:t>
      </w:r>
      <w:r w:rsidRPr="0026710E">
        <w:rPr>
          <w:rFonts w:eastAsia="Times New Roman" w:cs="Times New Roman"/>
          <w:color w:val="auto"/>
        </w:rPr>
        <w:t xml:space="preserve">A presentation was delivered </w:t>
      </w:r>
      <w:r w:rsidRPr="0026710E">
        <w:rPr>
          <w:rFonts w:eastAsia="Times New Roman" w:cs="Times New Roman"/>
          <w:color w:val="auto"/>
        </w:rPr>
        <w:t>on four spe</w:t>
      </w:r>
      <w:r>
        <w:rPr>
          <w:rFonts w:eastAsia="Times New Roman" w:cs="Times New Roman"/>
          <w:color w:val="auto"/>
        </w:rPr>
        <w:t>cific projects - Guild Wheel Watery Lane, Broughton Village, Penwortham Bypass, Preston Western Distributor providing key achievements of each project, key milestones and lessons learned from those projects that had been completed or were nearin</w:t>
      </w:r>
      <w:r>
        <w:rPr>
          <w:rFonts w:eastAsia="Times New Roman" w:cs="Times New Roman"/>
          <w:color w:val="auto"/>
        </w:rPr>
        <w:t>g completion.</w:t>
      </w:r>
    </w:p>
    <w:p w:rsidR="008F3647" w:rsidRDefault="00AC4F46" w:rsidP="008F3647">
      <w:pPr>
        <w:pStyle w:val="Default"/>
      </w:pPr>
    </w:p>
    <w:p w:rsidR="0026710E" w:rsidRDefault="00AC4F46" w:rsidP="008F3647">
      <w:pPr>
        <w:pStyle w:val="Default"/>
      </w:pPr>
      <w:r w:rsidRPr="0026710E">
        <w:rPr>
          <w:b/>
        </w:rPr>
        <w:t>City Deal Six monthly performance monitoring report - Year 6 April - Sept 2019</w:t>
      </w:r>
      <w:r>
        <w:rPr>
          <w:b/>
        </w:rPr>
        <w:t xml:space="preserve"> - </w:t>
      </w:r>
      <w:r>
        <w:t>The City Deal Executive and Stewardship Board noted the overall performance of the Programme in the last six months from April – September 2019 and endorsed the</w:t>
      </w:r>
      <w:r>
        <w:t xml:space="preserve"> monitoring return to Government as set out in the report.</w:t>
      </w:r>
    </w:p>
    <w:p w:rsidR="0026710E" w:rsidRDefault="00AC4F46" w:rsidP="008F3647">
      <w:pPr>
        <w:pStyle w:val="Default"/>
      </w:pPr>
    </w:p>
    <w:p w:rsidR="0026710E" w:rsidRDefault="00AC4F46" w:rsidP="008F3647">
      <w:pPr>
        <w:pStyle w:val="Default"/>
      </w:pPr>
      <w:r>
        <w:rPr>
          <w:b/>
        </w:rPr>
        <w:t xml:space="preserve">City Deal Social Value Update - </w:t>
      </w:r>
      <w:r>
        <w:t>The City Deal Executive noted and considered the logistical challenges of mapping, monitoring and the report of Social Value across the programme portfolio.</w:t>
      </w:r>
    </w:p>
    <w:p w:rsidR="0026710E" w:rsidRDefault="00AC4F46" w:rsidP="008F3647">
      <w:pPr>
        <w:pStyle w:val="Default"/>
      </w:pPr>
    </w:p>
    <w:p w:rsidR="0026710E" w:rsidRDefault="00AC4F46" w:rsidP="008F3647">
      <w:pPr>
        <w:pStyle w:val="Default"/>
      </w:pPr>
      <w:r>
        <w:rPr>
          <w:b/>
        </w:rPr>
        <w:t xml:space="preserve">City Deal Review – Proposal for a Revised City Deal - </w:t>
      </w:r>
      <w:r w:rsidRPr="0026710E">
        <w:t xml:space="preserve">A private and confidential </w:t>
      </w:r>
      <w:r>
        <w:t>report</w:t>
      </w:r>
      <w:r w:rsidRPr="0026710E">
        <w:t xml:space="preserve"> was provided following which the City Deal Executive and Stewardship Board agreed</w:t>
      </w:r>
      <w:r>
        <w:t xml:space="preserve"> a number of recommendations relating to draft proposals and Heads of Terms for any such proposals.</w:t>
      </w:r>
    </w:p>
    <w:p w:rsidR="0026710E" w:rsidRDefault="00AC4F46" w:rsidP="008F3647">
      <w:pPr>
        <w:pStyle w:val="Default"/>
      </w:pPr>
    </w:p>
    <w:p w:rsidR="0026710E" w:rsidRDefault="00AC4F46" w:rsidP="008F3647">
      <w:pPr>
        <w:pStyle w:val="Default"/>
      </w:pPr>
      <w:r>
        <w:rPr>
          <w:b/>
        </w:rPr>
        <w:t xml:space="preserve">Homes England – Small Sites Fund - </w:t>
      </w:r>
      <w:r w:rsidRPr="0026710E">
        <w:t xml:space="preserve">A private and confidential </w:t>
      </w:r>
      <w:r>
        <w:t>report</w:t>
      </w:r>
      <w:r w:rsidRPr="0026710E">
        <w:t xml:space="preserve"> was provided following which the City Deal Executive and Stewardship Board agreed</w:t>
      </w:r>
      <w:r>
        <w:t xml:space="preserve"> to s</w:t>
      </w:r>
      <w:r>
        <w:t>upport the preparation of the Small Sites Fund business case subject to final content being agreed and requested that the LEP Board receive an update on the Small Site Funds proposal at its meeting in February 2020.</w:t>
      </w:r>
    </w:p>
    <w:p w:rsidR="0026710E" w:rsidRDefault="00AC4F46" w:rsidP="008F3647">
      <w:pPr>
        <w:pStyle w:val="Default"/>
      </w:pPr>
    </w:p>
    <w:p w:rsidR="003A2777" w:rsidRPr="0026710E" w:rsidRDefault="00AC4F46" w:rsidP="003A2777">
      <w:pPr>
        <w:pStyle w:val="Default"/>
      </w:pPr>
      <w:r>
        <w:rPr>
          <w:b/>
        </w:rPr>
        <w:t>City Deal Finance Report – October 2019</w:t>
      </w:r>
      <w:r>
        <w:rPr>
          <w:b/>
        </w:rPr>
        <w:t xml:space="preserve"> - </w:t>
      </w:r>
      <w:r w:rsidRPr="0026710E">
        <w:t xml:space="preserve">A private and confidential report was presented which contained the current financial position of the City Deal including key risks to the model. The City Deal Executive and Stewardship Board noted the </w:t>
      </w:r>
      <w:r>
        <w:t>Finance Update as at the end of October 2019</w:t>
      </w:r>
      <w:r w:rsidRPr="0026710E">
        <w:t xml:space="preserve"> and th</w:t>
      </w:r>
      <w:r w:rsidRPr="0026710E">
        <w:t>e work required to be resolved to address the deficit forecast in the infrastructure delivery model, agreed to support the funding bids to attract funds to the model and noted the key risks and potential benefits going forward, accepting mitigation is need</w:t>
      </w:r>
      <w:r w:rsidRPr="0026710E">
        <w:t xml:space="preserve">ed to ensure the model remains balanced over the lifetime of the deal, utilising the three strategies advised by the Steer Review report of expenditure mitigation, income generation and scheme prioritisation. </w:t>
      </w:r>
    </w:p>
    <w:p w:rsidR="0026710E" w:rsidRPr="0026710E" w:rsidRDefault="00AC4F46" w:rsidP="008F3647">
      <w:pPr>
        <w:pStyle w:val="Default"/>
        <w:rPr>
          <w:b/>
        </w:rPr>
      </w:pPr>
    </w:p>
    <w:p w:rsidR="008F3647" w:rsidRPr="0026710E" w:rsidRDefault="00AC4F46" w:rsidP="008F3647">
      <w:pPr>
        <w:pStyle w:val="Default"/>
      </w:pPr>
      <w:r w:rsidRPr="0026710E">
        <w:t>Full agendas and minutes for the Combined Cit</w:t>
      </w:r>
      <w:r w:rsidRPr="0026710E">
        <w:t xml:space="preserve">y Deal meetings can be accessed here: </w:t>
      </w:r>
      <w:hyperlink r:id="rId10" w:history="1">
        <w:r w:rsidRPr="0026710E">
          <w:rPr>
            <w:rStyle w:val="Hyperlink"/>
          </w:rPr>
          <w:t>http://council.lancashire.gov.uk/ieListMeetings.aspx?CommitteeID=1072</w:t>
        </w:r>
      </w:hyperlink>
      <w:r w:rsidRPr="0026710E">
        <w:t xml:space="preserve">  </w:t>
      </w:r>
    </w:p>
    <w:p w:rsidR="008F3647" w:rsidRDefault="00AC4F46" w:rsidP="008F3647">
      <w:pPr>
        <w:pStyle w:val="Default"/>
      </w:pPr>
    </w:p>
    <w:p w:rsidR="0026710E" w:rsidRPr="0026710E" w:rsidRDefault="00AC4F46" w:rsidP="008F3647">
      <w:pPr>
        <w:pStyle w:val="Default"/>
      </w:pPr>
    </w:p>
    <w:p w:rsidR="008F3647" w:rsidRPr="0026710E" w:rsidRDefault="00AC4F46" w:rsidP="008F3647">
      <w:pPr>
        <w:pStyle w:val="Default"/>
      </w:pPr>
      <w:r w:rsidRPr="0026710E">
        <w:rPr>
          <w:b/>
          <w:bCs/>
        </w:rPr>
        <w:lastRenderedPageBreak/>
        <w:t xml:space="preserve">4. Growth Deal Management Board </w:t>
      </w:r>
    </w:p>
    <w:p w:rsidR="008F3647" w:rsidRPr="0026710E" w:rsidRDefault="00AC4F46" w:rsidP="008F3647">
      <w:pPr>
        <w:pStyle w:val="Default"/>
      </w:pPr>
    </w:p>
    <w:p w:rsidR="008F3647" w:rsidRPr="0026710E" w:rsidRDefault="00AC4F46" w:rsidP="008F3647">
      <w:pPr>
        <w:pStyle w:val="Default"/>
      </w:pPr>
      <w:r w:rsidRPr="0026710E">
        <w:t xml:space="preserve">A meeting of the Growth </w:t>
      </w:r>
      <w:r w:rsidRPr="0026710E">
        <w:t xml:space="preserve">Deal Management Board was held on 13 November 2019 and the following items were considered / approved: </w:t>
      </w:r>
    </w:p>
    <w:p w:rsidR="008F3647" w:rsidRPr="0026710E" w:rsidRDefault="00AC4F46" w:rsidP="008F3647">
      <w:pPr>
        <w:pStyle w:val="Default"/>
      </w:pPr>
    </w:p>
    <w:p w:rsidR="008F3647" w:rsidRPr="0026710E" w:rsidRDefault="00AC4F46" w:rsidP="008F3647">
      <w:pPr>
        <w:pStyle w:val="Default"/>
      </w:pPr>
      <w:r w:rsidRPr="0026710E">
        <w:rPr>
          <w:b/>
        </w:rPr>
        <w:t xml:space="preserve">Social Value Update – </w:t>
      </w:r>
      <w:r w:rsidRPr="0026710E">
        <w:t>an update on Social Value was received. The Growth Deal Management Board noted that the metrics were now aligned with the Nationa</w:t>
      </w:r>
      <w:r w:rsidRPr="0026710E">
        <w:t>l Themes Outcomes and Measures, the programme was delivering in line with profile, and agreed that the Programme Manager meet with SKV Communications to discuss proactively marketing social value stories</w:t>
      </w:r>
    </w:p>
    <w:p w:rsidR="008F3647" w:rsidRPr="0026710E" w:rsidRDefault="00AC4F46" w:rsidP="008F3647">
      <w:pPr>
        <w:pStyle w:val="Default"/>
      </w:pPr>
    </w:p>
    <w:p w:rsidR="008F3647" w:rsidRPr="0026710E" w:rsidRDefault="00AC4F46" w:rsidP="008F3647">
      <w:pPr>
        <w:pStyle w:val="Default"/>
      </w:pPr>
      <w:r w:rsidRPr="0026710E">
        <w:rPr>
          <w:b/>
        </w:rPr>
        <w:t xml:space="preserve">Programme Evaluation Report – </w:t>
      </w:r>
      <w:r w:rsidRPr="0026710E">
        <w:t>a private and confide</w:t>
      </w:r>
      <w:r w:rsidRPr="0026710E">
        <w:t>ntial presentation was received giving an overview of the programme so far, outlining the metrics and contribution of five exemplar projects, providing information on findings under each of the five key themes, and highlighting some issues for consideratio</w:t>
      </w:r>
      <w:r w:rsidRPr="0026710E">
        <w:t>n. The presentation was noted.</w:t>
      </w:r>
    </w:p>
    <w:p w:rsidR="008F3647" w:rsidRPr="0026710E" w:rsidRDefault="00AC4F46" w:rsidP="008F3647">
      <w:pPr>
        <w:pStyle w:val="Default"/>
      </w:pPr>
    </w:p>
    <w:p w:rsidR="008F3647" w:rsidRPr="0026710E" w:rsidRDefault="00AC4F46" w:rsidP="008F3647">
      <w:pPr>
        <w:pStyle w:val="Default"/>
      </w:pPr>
      <w:r w:rsidRPr="0026710E">
        <w:rPr>
          <w:b/>
        </w:rPr>
        <w:t>Finance Report</w:t>
      </w:r>
      <w:r w:rsidRPr="0026710E">
        <w:t xml:space="preserve"> – a private and confidential report was received outlining the fund's position as at the end of September 2019. The Growth Deal Management Board noted the spend and forecast profiles, and agreed that considera</w:t>
      </w:r>
      <w:r w:rsidRPr="0026710E">
        <w:t>tion should be given to developing a process to deal with project clawback.</w:t>
      </w:r>
    </w:p>
    <w:p w:rsidR="008F3647" w:rsidRPr="0026710E" w:rsidRDefault="00AC4F46" w:rsidP="008F3647">
      <w:pPr>
        <w:pStyle w:val="Default"/>
      </w:pPr>
    </w:p>
    <w:p w:rsidR="008F3647" w:rsidRPr="0026710E" w:rsidRDefault="00AC4F46" w:rsidP="008F3647">
      <w:pPr>
        <w:pStyle w:val="Default"/>
      </w:pPr>
      <w:r w:rsidRPr="0026710E">
        <w:rPr>
          <w:b/>
          <w:bCs/>
        </w:rPr>
        <w:t xml:space="preserve">Unallocated Funding Recommendations – </w:t>
      </w:r>
      <w:r w:rsidRPr="0026710E">
        <w:t xml:space="preserve">The Growth Deal Management Board received a private and confidential report, following which it agreed to: </w:t>
      </w:r>
    </w:p>
    <w:p w:rsidR="008F3647" w:rsidRPr="0026710E" w:rsidRDefault="00AC4F46" w:rsidP="008F3647">
      <w:pPr>
        <w:pStyle w:val="Default"/>
        <w:rPr>
          <w:color w:val="auto"/>
        </w:rPr>
      </w:pPr>
    </w:p>
    <w:p w:rsidR="008F3647" w:rsidRPr="0026710E" w:rsidRDefault="00AC4F46" w:rsidP="008F3647">
      <w:pPr>
        <w:pStyle w:val="Default"/>
      </w:pPr>
      <w:r w:rsidRPr="0026710E">
        <w:t>1. Recommend to the next meeting</w:t>
      </w:r>
      <w:r w:rsidRPr="0026710E">
        <w:t xml:space="preserve"> of the Lancashire Enterprise Partnership Board Growth Dal funding approval for the projects listed below, subject to the finalisation and execution by Lancashire County Council (as accountable body for the LEP) under the guidance of the Directors of Corpo</w:t>
      </w:r>
      <w:r w:rsidRPr="0026710E">
        <w:t xml:space="preserve">rate Services and Economic Development and Planning, of a Grant Funding Agreement and other relevant legal documentation as may be necessary to protect the interests of the LEP: </w:t>
      </w:r>
    </w:p>
    <w:p w:rsidR="008F3647" w:rsidRPr="0026710E" w:rsidRDefault="00AC4F46" w:rsidP="008F3647">
      <w:pPr>
        <w:pStyle w:val="Default"/>
      </w:pPr>
      <w:r w:rsidRPr="0026710E">
        <w:t xml:space="preserve">i. ACADEME Plus - £0.471m </w:t>
      </w:r>
    </w:p>
    <w:p w:rsidR="008F3647" w:rsidRPr="0026710E" w:rsidRDefault="00AC4F46" w:rsidP="008F3647">
      <w:pPr>
        <w:pStyle w:val="Default"/>
      </w:pPr>
      <w:r w:rsidRPr="0026710E">
        <w:t>ii. Blackpool Town Centre Quality Corridors - £0.4</w:t>
      </w:r>
      <w:r w:rsidRPr="0026710E">
        <w:t xml:space="preserve">50m </w:t>
      </w:r>
    </w:p>
    <w:p w:rsidR="008F3647" w:rsidRPr="0026710E" w:rsidRDefault="00AC4F46" w:rsidP="008F3647">
      <w:pPr>
        <w:pStyle w:val="Default"/>
      </w:pPr>
      <w:r w:rsidRPr="0026710E">
        <w:t xml:space="preserve">iii. Burnley NW – Padiham Town Hall - £0.300m </w:t>
      </w:r>
    </w:p>
    <w:p w:rsidR="008F3647" w:rsidRPr="0026710E" w:rsidRDefault="00AC4F46" w:rsidP="008F3647">
      <w:pPr>
        <w:pStyle w:val="Default"/>
      </w:pPr>
    </w:p>
    <w:p w:rsidR="008F3647" w:rsidRPr="0026710E" w:rsidRDefault="00AC4F46" w:rsidP="008F3647">
      <w:pPr>
        <w:pStyle w:val="Default"/>
      </w:pPr>
      <w:r w:rsidRPr="0026710E">
        <w:t xml:space="preserve">2. Instruct the Growth Deal Programme Manager to complete the review of the following projects: </w:t>
      </w:r>
    </w:p>
    <w:p w:rsidR="008F3647" w:rsidRPr="0026710E" w:rsidRDefault="00AC4F46" w:rsidP="008F3647">
      <w:pPr>
        <w:pStyle w:val="Default"/>
      </w:pPr>
      <w:r w:rsidRPr="0026710E">
        <w:t xml:space="preserve">i. EIC Drone Command and Control Centre - £1.341m </w:t>
      </w:r>
    </w:p>
    <w:p w:rsidR="008F3647" w:rsidRPr="0026710E" w:rsidRDefault="00AC4F46" w:rsidP="008F3647">
      <w:pPr>
        <w:pStyle w:val="Default"/>
      </w:pPr>
      <w:r w:rsidRPr="0026710E">
        <w:t xml:space="preserve">ii. Blackburn Town Centre Phase 2 - £0.630m </w:t>
      </w:r>
    </w:p>
    <w:p w:rsidR="008F3647" w:rsidRPr="0026710E" w:rsidRDefault="00AC4F46" w:rsidP="008F3647">
      <w:pPr>
        <w:pStyle w:val="Default"/>
      </w:pPr>
      <w:r w:rsidRPr="0026710E">
        <w:t>iii</w:t>
      </w:r>
      <w:r w:rsidRPr="0026710E">
        <w:t xml:space="preserve">. Burnley-Pendle Growth Corridor Manchester Road Junction - £0.660m </w:t>
      </w:r>
    </w:p>
    <w:p w:rsidR="008F3647" w:rsidRPr="0026710E" w:rsidRDefault="00AC4F46" w:rsidP="008F3647">
      <w:pPr>
        <w:pStyle w:val="Default"/>
      </w:pPr>
    </w:p>
    <w:p w:rsidR="008F3647" w:rsidRPr="0026710E" w:rsidRDefault="00AC4F46" w:rsidP="008F3647">
      <w:pPr>
        <w:pStyle w:val="Default"/>
      </w:pPr>
      <w:r w:rsidRPr="0026710E">
        <w:t xml:space="preserve">The reports and minutes for Growth Deal Management Board meetings can be accessed here: </w:t>
      </w:r>
    </w:p>
    <w:p w:rsidR="008F3647" w:rsidRPr="0026710E" w:rsidRDefault="00AC4F46" w:rsidP="008F3647">
      <w:pPr>
        <w:pStyle w:val="Default"/>
      </w:pPr>
      <w:hyperlink r:id="rId11" w:history="1">
        <w:r w:rsidRPr="0026710E">
          <w:rPr>
            <w:rStyle w:val="Hyperlink"/>
          </w:rPr>
          <w:t>http://council</w:t>
        </w:r>
        <w:r w:rsidRPr="0026710E">
          <w:rPr>
            <w:rStyle w:val="Hyperlink"/>
          </w:rPr>
          <w:t>.lancashire.gov.uk/ieListMeetings.aspx?CommitteeID=1218</w:t>
        </w:r>
      </w:hyperlink>
    </w:p>
    <w:p w:rsidR="008F3647" w:rsidRPr="0026710E" w:rsidRDefault="00AC4F46" w:rsidP="008F3647">
      <w:pPr>
        <w:pStyle w:val="Default"/>
      </w:pPr>
      <w:r w:rsidRPr="0026710E">
        <w:t xml:space="preserve"> </w:t>
      </w:r>
    </w:p>
    <w:p w:rsidR="008F3647" w:rsidRPr="0026710E" w:rsidRDefault="00AC4F46" w:rsidP="008F3647">
      <w:pPr>
        <w:pStyle w:val="Default"/>
      </w:pPr>
      <w:r w:rsidRPr="0026710E">
        <w:rPr>
          <w:b/>
          <w:bCs/>
        </w:rPr>
        <w:t xml:space="preserve">5. Enterprise Zone Governance Committee </w:t>
      </w:r>
    </w:p>
    <w:p w:rsidR="008F3647" w:rsidRPr="0026710E" w:rsidRDefault="00AC4F46" w:rsidP="008F3647">
      <w:pPr>
        <w:pStyle w:val="Default"/>
      </w:pPr>
    </w:p>
    <w:p w:rsidR="008F3647" w:rsidRPr="0026710E" w:rsidRDefault="00AC4F46" w:rsidP="008F3647">
      <w:pPr>
        <w:pStyle w:val="Default"/>
      </w:pPr>
      <w:r w:rsidRPr="0026710E">
        <w:t xml:space="preserve">The Enterprise Zone Governance Committee </w:t>
      </w:r>
      <w:r>
        <w:t>will meet on</w:t>
      </w:r>
      <w:r w:rsidRPr="0026710E">
        <w:t xml:space="preserve"> the morning of 18 December 2019. An update will be provided at the next LEP Board meeting.</w:t>
      </w:r>
    </w:p>
    <w:p w:rsidR="008F3647" w:rsidRPr="0026710E" w:rsidRDefault="00AC4F46" w:rsidP="008F3647">
      <w:pPr>
        <w:pStyle w:val="Default"/>
      </w:pPr>
    </w:p>
    <w:p w:rsidR="008F3647" w:rsidRPr="0026710E" w:rsidRDefault="00AC4F46" w:rsidP="008F3647">
      <w:pPr>
        <w:pStyle w:val="Default"/>
      </w:pPr>
      <w:r w:rsidRPr="0026710E">
        <w:lastRenderedPageBreak/>
        <w:t xml:space="preserve">Full agendas and minutes for the Enterprise Zone Governance Committee meetings can be accessed here: </w:t>
      </w:r>
    </w:p>
    <w:p w:rsidR="008F3647" w:rsidRPr="0026710E" w:rsidRDefault="00AC4F46" w:rsidP="008F3647">
      <w:pPr>
        <w:pStyle w:val="Default"/>
      </w:pPr>
      <w:hyperlink r:id="rId12" w:history="1">
        <w:r w:rsidRPr="0026710E">
          <w:rPr>
            <w:rStyle w:val="Hyperlink"/>
          </w:rPr>
          <w:t>http://council.lancashire.gov.uk/ieListMeetings.aspx?CommitteeID=1171</w:t>
        </w:r>
      </w:hyperlink>
      <w:r w:rsidRPr="0026710E">
        <w:t xml:space="preserve">  </w:t>
      </w:r>
    </w:p>
    <w:p w:rsidR="008F3647" w:rsidRPr="0026710E" w:rsidRDefault="00AC4F46" w:rsidP="008F3647">
      <w:pPr>
        <w:pStyle w:val="Default"/>
      </w:pPr>
    </w:p>
    <w:p w:rsidR="008F3647" w:rsidRPr="0026710E" w:rsidRDefault="00AC4F46" w:rsidP="008F3647">
      <w:pPr>
        <w:pStyle w:val="Default"/>
      </w:pPr>
      <w:r w:rsidRPr="0026710E">
        <w:rPr>
          <w:b/>
          <w:bCs/>
        </w:rPr>
        <w:t xml:space="preserve">6. Lancashire Skills and Employment Advisory Panel </w:t>
      </w:r>
    </w:p>
    <w:p w:rsidR="008F3647" w:rsidRPr="0026710E" w:rsidRDefault="00AC4F46" w:rsidP="008F3647">
      <w:pPr>
        <w:pStyle w:val="Default"/>
      </w:pPr>
    </w:p>
    <w:p w:rsidR="008F3647" w:rsidRPr="0026710E" w:rsidRDefault="00AC4F46" w:rsidP="008F3647">
      <w:pPr>
        <w:pStyle w:val="Default"/>
      </w:pPr>
      <w:r w:rsidRPr="0026710E">
        <w:t xml:space="preserve">A meeting of the Lancashire Skills and Employment Advisory Panel was held on 16 October 2019 and the following items were considered / approved: </w:t>
      </w:r>
    </w:p>
    <w:p w:rsidR="008F3647" w:rsidRPr="0026710E" w:rsidRDefault="00AC4F46" w:rsidP="008F3647">
      <w:pPr>
        <w:pStyle w:val="Default"/>
      </w:pPr>
    </w:p>
    <w:p w:rsidR="008F3647" w:rsidRPr="0026710E" w:rsidRDefault="00AC4F46" w:rsidP="008F3647">
      <w:pPr>
        <w:pStyle w:val="Default"/>
      </w:pPr>
      <w:r w:rsidRPr="0026710E">
        <w:rPr>
          <w:b/>
          <w:bCs/>
        </w:rPr>
        <w:t>Update from the Lancashire Skills and Employment Hu</w:t>
      </w:r>
      <w:r w:rsidRPr="0026710E">
        <w:rPr>
          <w:b/>
          <w:bCs/>
        </w:rPr>
        <w:t xml:space="preserve">b – </w:t>
      </w:r>
      <w:r w:rsidRPr="0026710E">
        <w:t xml:space="preserve">The Panel received an update report on activities and approved the Apprenticeship Action Plan as presented. </w:t>
      </w:r>
    </w:p>
    <w:p w:rsidR="008F3647" w:rsidRPr="0026710E" w:rsidRDefault="00AC4F46" w:rsidP="008F3647">
      <w:pPr>
        <w:pStyle w:val="Default"/>
      </w:pPr>
    </w:p>
    <w:p w:rsidR="008F3647" w:rsidRPr="0026710E" w:rsidRDefault="00AC4F46" w:rsidP="008F3647">
      <w:pPr>
        <w:pStyle w:val="Default"/>
      </w:pPr>
      <w:r w:rsidRPr="0026710E">
        <w:rPr>
          <w:b/>
        </w:rPr>
        <w:t xml:space="preserve">Careers Hub update and plans </w:t>
      </w:r>
      <w:r w:rsidRPr="0026710E">
        <w:t>– the Panel received an update report on the establishment of the Careers Hub, some significant milestones and ac</w:t>
      </w:r>
      <w:r w:rsidRPr="0026710E">
        <w:t>hievements, and outlined future plans.</w:t>
      </w:r>
    </w:p>
    <w:p w:rsidR="008F3647" w:rsidRPr="0026710E" w:rsidRDefault="00AC4F46" w:rsidP="008F3647">
      <w:pPr>
        <w:pStyle w:val="Default"/>
      </w:pPr>
    </w:p>
    <w:p w:rsidR="008F3647" w:rsidRPr="0026710E" w:rsidRDefault="00AC4F46" w:rsidP="008F3647">
      <w:pPr>
        <w:pStyle w:val="Default"/>
        <w:jc w:val="both"/>
      </w:pPr>
      <w:r w:rsidRPr="0026710E">
        <w:rPr>
          <w:b/>
        </w:rPr>
        <w:t xml:space="preserve">Labour Market Intelligence </w:t>
      </w:r>
      <w:r w:rsidRPr="0026710E">
        <w:t>– a presentation from Ekosgen was received on Lancashire Local Skills Analysis, covering Lancashire's economic and labour market, qualifications, skills gaps, employer issues and future ski</w:t>
      </w:r>
      <w:r w:rsidRPr="0026710E">
        <w:t xml:space="preserve">lls needs. It was agreed that a Task and Finish group be established to consider the SAP report and the implications for the Skills and Employment Strategic Framework. </w:t>
      </w:r>
    </w:p>
    <w:p w:rsidR="008F3647" w:rsidRPr="0026710E" w:rsidRDefault="00AC4F46" w:rsidP="008F3647">
      <w:pPr>
        <w:pStyle w:val="Default"/>
        <w:jc w:val="both"/>
      </w:pPr>
    </w:p>
    <w:p w:rsidR="008F3647" w:rsidRPr="0026710E" w:rsidRDefault="00AC4F46" w:rsidP="008F3647">
      <w:pPr>
        <w:pStyle w:val="Default"/>
        <w:jc w:val="both"/>
      </w:pPr>
      <w:r w:rsidRPr="0026710E">
        <w:rPr>
          <w:b/>
        </w:rPr>
        <w:t xml:space="preserve">Lancashire Digital Skills Partnership – </w:t>
      </w:r>
      <w:r w:rsidRPr="0026710E">
        <w:t>the Panel received an update report on the wor</w:t>
      </w:r>
      <w:r w:rsidRPr="0026710E">
        <w:t>k of the Lancashire Local Digital Skills Partnership, as presented.</w:t>
      </w:r>
    </w:p>
    <w:p w:rsidR="008F3647" w:rsidRPr="0026710E" w:rsidRDefault="00AC4F46" w:rsidP="008F3647">
      <w:pPr>
        <w:pStyle w:val="Default"/>
        <w:jc w:val="both"/>
      </w:pPr>
    </w:p>
    <w:p w:rsidR="008F3647" w:rsidRPr="0026710E" w:rsidRDefault="00AC4F46" w:rsidP="008F3647">
      <w:pPr>
        <w:pStyle w:val="Default"/>
      </w:pPr>
      <w:r w:rsidRPr="0026710E">
        <w:t xml:space="preserve">Full agendas and minutes for the Lancashire Skills and Employment Advisory Board meetings can be accessed here: </w:t>
      </w:r>
    </w:p>
    <w:p w:rsidR="008F3647" w:rsidRPr="0026710E" w:rsidRDefault="00AC4F46" w:rsidP="008F3647">
      <w:pPr>
        <w:pStyle w:val="Default"/>
      </w:pPr>
      <w:hyperlink r:id="rId13" w:history="1">
        <w:r w:rsidRPr="0026710E">
          <w:rPr>
            <w:rStyle w:val="Hyperlink"/>
          </w:rPr>
          <w:t>http://council.lancashire.gov.uk/ieListMeetings.aspx?CommitteeID=1011</w:t>
        </w:r>
      </w:hyperlink>
    </w:p>
    <w:p w:rsidR="008F3647" w:rsidRPr="0026710E" w:rsidRDefault="00AC4F46" w:rsidP="008F3647">
      <w:pPr>
        <w:pStyle w:val="Default"/>
      </w:pPr>
    </w:p>
    <w:p w:rsidR="008F3647" w:rsidRPr="0026710E" w:rsidRDefault="00AC4F46" w:rsidP="008F3647">
      <w:pPr>
        <w:pStyle w:val="Default"/>
      </w:pPr>
      <w:r w:rsidRPr="0026710E">
        <w:rPr>
          <w:b/>
          <w:bCs/>
        </w:rPr>
        <w:t xml:space="preserve">7. Performance Committee </w:t>
      </w:r>
    </w:p>
    <w:p w:rsidR="008F3647" w:rsidRPr="0026710E" w:rsidRDefault="00AC4F46" w:rsidP="008F3647">
      <w:pPr>
        <w:pStyle w:val="Default"/>
      </w:pPr>
    </w:p>
    <w:p w:rsidR="008F3647" w:rsidRPr="0026710E" w:rsidRDefault="00AC4F46" w:rsidP="008F3647">
      <w:pPr>
        <w:pStyle w:val="Default"/>
      </w:pPr>
      <w:r w:rsidRPr="0026710E">
        <w:t xml:space="preserve">The Performance Committee has not met since the last ordinary meeting of the Lancashire Enterprise Partnership Board held on 25 June 2019. </w:t>
      </w:r>
    </w:p>
    <w:p w:rsidR="008F3647" w:rsidRPr="0026710E" w:rsidRDefault="00AC4F46" w:rsidP="008F3647">
      <w:pPr>
        <w:pStyle w:val="Default"/>
      </w:pPr>
    </w:p>
    <w:p w:rsidR="008F3647" w:rsidRPr="0026710E" w:rsidRDefault="00AC4F46" w:rsidP="008F3647">
      <w:pPr>
        <w:pStyle w:val="Default"/>
      </w:pPr>
      <w:r w:rsidRPr="0026710E">
        <w:t xml:space="preserve">Full agendas and minutes for the Performance Committee meetings can be accessed here: </w:t>
      </w:r>
      <w:hyperlink r:id="rId14" w:history="1">
        <w:r w:rsidRPr="0026710E">
          <w:rPr>
            <w:rStyle w:val="Hyperlink"/>
          </w:rPr>
          <w:t>http://council.lancashire.gov.uk/ieListMeetings.aspx?CommitteeID=1216</w:t>
        </w:r>
      </w:hyperlink>
    </w:p>
    <w:p w:rsidR="008F3647" w:rsidRPr="0026710E" w:rsidRDefault="00AC4F46" w:rsidP="008F3647">
      <w:pPr>
        <w:pStyle w:val="Default"/>
      </w:pPr>
    </w:p>
    <w:p w:rsidR="008F3647" w:rsidRPr="0026710E" w:rsidRDefault="00AC4F46" w:rsidP="008F3647">
      <w:pPr>
        <w:pStyle w:val="Default"/>
      </w:pPr>
      <w:r w:rsidRPr="0026710E">
        <w:rPr>
          <w:b/>
          <w:bCs/>
        </w:rPr>
        <w:t>8. Business S</w:t>
      </w:r>
      <w:r w:rsidRPr="0026710E">
        <w:rPr>
          <w:b/>
          <w:bCs/>
        </w:rPr>
        <w:t xml:space="preserve">upport Management Board </w:t>
      </w:r>
    </w:p>
    <w:p w:rsidR="008F3647" w:rsidRPr="0026710E" w:rsidRDefault="00AC4F46" w:rsidP="008F3647">
      <w:pPr>
        <w:pStyle w:val="Default"/>
      </w:pPr>
    </w:p>
    <w:p w:rsidR="008F3647" w:rsidRPr="0026710E" w:rsidRDefault="00AC4F46" w:rsidP="008F3647">
      <w:pPr>
        <w:pStyle w:val="Default"/>
      </w:pPr>
      <w:r w:rsidRPr="0026710E">
        <w:t xml:space="preserve">A meeting of the Business Support Management Board was held on 03 October 2019 and the following items were considered / approved: </w:t>
      </w:r>
    </w:p>
    <w:p w:rsidR="008F3647" w:rsidRPr="0026710E" w:rsidRDefault="00AC4F46" w:rsidP="008F3647">
      <w:pPr>
        <w:pStyle w:val="Default"/>
      </w:pPr>
    </w:p>
    <w:p w:rsidR="008F3647" w:rsidRPr="0026710E" w:rsidRDefault="00AC4F46" w:rsidP="008F3647">
      <w:pPr>
        <w:pStyle w:val="Default"/>
      </w:pPr>
      <w:r w:rsidRPr="0026710E">
        <w:rPr>
          <w:b/>
        </w:rPr>
        <w:t xml:space="preserve">Local Industrial Strategy </w:t>
      </w:r>
      <w:r w:rsidRPr="0026710E">
        <w:t>– the Business Support Management Board received a presentation outlini</w:t>
      </w:r>
      <w:r w:rsidRPr="0026710E">
        <w:t>ng the work on the development of the Local Industrial Strategy to date, and highlighted some key messages from the evidence base. The Board agreed to refer questions and comments to the Lancashire Enterprise Partnership Board.</w:t>
      </w:r>
    </w:p>
    <w:p w:rsidR="008F3647" w:rsidRPr="0026710E" w:rsidRDefault="00AC4F46" w:rsidP="008F3647">
      <w:pPr>
        <w:pStyle w:val="Default"/>
      </w:pPr>
    </w:p>
    <w:p w:rsidR="008F3647" w:rsidRPr="0026710E" w:rsidRDefault="00AC4F46" w:rsidP="008F3647">
      <w:pPr>
        <w:pStyle w:val="Default"/>
      </w:pPr>
      <w:r w:rsidRPr="0026710E">
        <w:lastRenderedPageBreak/>
        <w:t>A meeting of the Business S</w:t>
      </w:r>
      <w:r w:rsidRPr="0026710E">
        <w:t xml:space="preserve">upport Management Board was held on 20 November 2019 and the following items were considered / approved: </w:t>
      </w:r>
    </w:p>
    <w:p w:rsidR="008F3647" w:rsidRPr="0026710E" w:rsidRDefault="00AC4F46" w:rsidP="008F3647">
      <w:pPr>
        <w:pStyle w:val="Default"/>
      </w:pPr>
    </w:p>
    <w:p w:rsidR="008F3647" w:rsidRDefault="00AC4F46" w:rsidP="008F3647">
      <w:pPr>
        <w:pStyle w:val="Default"/>
        <w:rPr>
          <w:rFonts w:eastAsia="Calibri"/>
          <w:lang w:eastAsia="en-GB"/>
        </w:rPr>
      </w:pPr>
      <w:r>
        <w:rPr>
          <w:b/>
        </w:rPr>
        <w:t xml:space="preserve">Business Support Related Propositions within Lancashire's Local Industrial Strategy - </w:t>
      </w:r>
      <w:r w:rsidRPr="0026710E">
        <w:rPr>
          <w:rFonts w:eastAsia="Calibri"/>
          <w:lang w:eastAsia="en-GB"/>
        </w:rPr>
        <w:t>The Business Support Management Board provided comments and fee</w:t>
      </w:r>
      <w:r w:rsidRPr="0026710E">
        <w:rPr>
          <w:rFonts w:eastAsia="Calibri"/>
          <w:lang w:eastAsia="en-GB"/>
        </w:rPr>
        <w:t>dback on the development of the Strategy to date and endorsed the final Business Start-Up and Growth Proposition for submission to the LEP Board.</w:t>
      </w:r>
    </w:p>
    <w:p w:rsidR="0026710E" w:rsidRPr="0026710E" w:rsidRDefault="00AC4F46" w:rsidP="008F3647">
      <w:pPr>
        <w:pStyle w:val="Default"/>
      </w:pPr>
    </w:p>
    <w:p w:rsidR="008F3647" w:rsidRPr="0026710E" w:rsidRDefault="00AC4F46" w:rsidP="008F3647">
      <w:pPr>
        <w:pStyle w:val="Default"/>
      </w:pPr>
      <w:r w:rsidRPr="0026710E">
        <w:t xml:space="preserve">Full agendas and minutes for the Business Support Management Board meetings can be accessed here: </w:t>
      </w:r>
    </w:p>
    <w:p w:rsidR="008F3647" w:rsidRPr="0026710E" w:rsidRDefault="00AC4F46" w:rsidP="008F3647">
      <w:pPr>
        <w:pStyle w:val="Default"/>
      </w:pPr>
      <w:hyperlink r:id="rId15" w:history="1">
        <w:r w:rsidRPr="0026710E">
          <w:rPr>
            <w:rStyle w:val="Hyperlink"/>
          </w:rPr>
          <w:t>http://council.lancashire.gov.uk/ieListMeetings.aspx?CommitteeID=1220</w:t>
        </w:r>
      </w:hyperlink>
    </w:p>
    <w:p w:rsidR="008F3647" w:rsidRPr="0026710E" w:rsidRDefault="00AC4F46" w:rsidP="008F3647">
      <w:pPr>
        <w:pStyle w:val="Default"/>
      </w:pPr>
      <w:r w:rsidRPr="0026710E">
        <w:t xml:space="preserve"> </w:t>
      </w:r>
    </w:p>
    <w:p w:rsidR="008F3647" w:rsidRPr="0026710E" w:rsidRDefault="00AC4F46"/>
    <w:p w:rsidR="005D0C06" w:rsidRPr="0026710E" w:rsidRDefault="00AC4F46" w:rsidP="005D0C06">
      <w:pPr>
        <w:pStyle w:val="Heading5"/>
        <w:rPr>
          <w:rFonts w:ascii="Arial" w:hAnsi="Arial" w:cs="Arial"/>
          <w:b/>
          <w:color w:val="auto"/>
        </w:rPr>
      </w:pPr>
      <w:r w:rsidRPr="0026710E">
        <w:rPr>
          <w:rFonts w:ascii="Arial" w:hAnsi="Arial" w:cs="Arial"/>
          <w:b/>
          <w:color w:val="auto"/>
        </w:rPr>
        <w:t>List of Background Papers</w:t>
      </w:r>
    </w:p>
    <w:p w:rsidR="005D0C06" w:rsidRPr="0026710E" w:rsidRDefault="00AC4F46" w:rsidP="005D0C06"/>
    <w:tbl>
      <w:tblPr>
        <w:tblW w:w="0" w:type="auto"/>
        <w:tblLayout w:type="fixed"/>
        <w:tblLook w:val="0000" w:firstRow="0" w:lastRow="0" w:firstColumn="0" w:lastColumn="0" w:noHBand="0" w:noVBand="0"/>
      </w:tblPr>
      <w:tblGrid>
        <w:gridCol w:w="3510"/>
        <w:gridCol w:w="2492"/>
        <w:gridCol w:w="3178"/>
      </w:tblGrid>
      <w:tr w:rsidR="006A1BF4" w:rsidTr="00434CCE">
        <w:tc>
          <w:tcPr>
            <w:tcW w:w="3510" w:type="dxa"/>
          </w:tcPr>
          <w:p w:rsidR="005D0C06" w:rsidRPr="0026710E" w:rsidRDefault="00AC4F46" w:rsidP="00434CCE">
            <w:pPr>
              <w:pStyle w:val="Heading7"/>
              <w:rPr>
                <w:rFonts w:ascii="Arial" w:hAnsi="Arial" w:cs="Arial"/>
                <w:i w:val="0"/>
                <w:color w:val="auto"/>
              </w:rPr>
            </w:pPr>
            <w:r w:rsidRPr="0026710E">
              <w:rPr>
                <w:rFonts w:ascii="Arial" w:hAnsi="Arial" w:cs="Arial"/>
                <w:i w:val="0"/>
                <w:color w:val="auto"/>
              </w:rPr>
              <w:t>Paper</w:t>
            </w:r>
          </w:p>
        </w:tc>
        <w:tc>
          <w:tcPr>
            <w:tcW w:w="2492" w:type="dxa"/>
          </w:tcPr>
          <w:p w:rsidR="005D0C06" w:rsidRPr="0026710E" w:rsidRDefault="00AC4F46" w:rsidP="00434CCE">
            <w:pPr>
              <w:pStyle w:val="Heading7"/>
              <w:rPr>
                <w:rFonts w:ascii="Arial" w:hAnsi="Arial" w:cs="Arial"/>
                <w:i w:val="0"/>
                <w:color w:val="auto"/>
              </w:rPr>
            </w:pPr>
            <w:r w:rsidRPr="0026710E">
              <w:rPr>
                <w:rFonts w:ascii="Arial" w:hAnsi="Arial" w:cs="Arial"/>
                <w:i w:val="0"/>
                <w:color w:val="auto"/>
              </w:rPr>
              <w:t>Date</w:t>
            </w:r>
          </w:p>
        </w:tc>
        <w:tc>
          <w:tcPr>
            <w:tcW w:w="3178" w:type="dxa"/>
          </w:tcPr>
          <w:p w:rsidR="005D0C06" w:rsidRPr="0026710E" w:rsidRDefault="00AC4F46" w:rsidP="00434CCE">
            <w:pPr>
              <w:pStyle w:val="Heading7"/>
              <w:rPr>
                <w:rFonts w:ascii="Arial" w:hAnsi="Arial" w:cs="Arial"/>
                <w:i w:val="0"/>
                <w:color w:val="auto"/>
              </w:rPr>
            </w:pPr>
            <w:r w:rsidRPr="0026710E">
              <w:rPr>
                <w:rFonts w:ascii="Arial" w:hAnsi="Arial" w:cs="Arial"/>
                <w:i w:val="0"/>
                <w:color w:val="auto"/>
              </w:rPr>
              <w:t>Contact/Tel</w:t>
            </w:r>
          </w:p>
        </w:tc>
      </w:tr>
      <w:tr w:rsidR="006A1BF4" w:rsidTr="00434CCE">
        <w:tc>
          <w:tcPr>
            <w:tcW w:w="3510" w:type="dxa"/>
          </w:tcPr>
          <w:p w:rsidR="005D0C06" w:rsidRPr="0026710E" w:rsidRDefault="00AC4F46" w:rsidP="00434CCE">
            <w:pPr>
              <w:rPr>
                <w:color w:val="auto"/>
              </w:rPr>
            </w:pPr>
          </w:p>
          <w:p w:rsidR="005D0C06" w:rsidRPr="0026710E" w:rsidRDefault="00AC4F46" w:rsidP="008F3647">
            <w:pPr>
              <w:rPr>
                <w:color w:val="auto"/>
              </w:rPr>
            </w:pPr>
            <w:r w:rsidRPr="0026710E">
              <w:rPr>
                <w:color w:val="auto"/>
              </w:rPr>
              <w:t>None</w:t>
            </w:r>
          </w:p>
        </w:tc>
        <w:tc>
          <w:tcPr>
            <w:tcW w:w="2492" w:type="dxa"/>
          </w:tcPr>
          <w:p w:rsidR="005D0C06" w:rsidRPr="0026710E" w:rsidRDefault="00AC4F46" w:rsidP="00434CCE">
            <w:pPr>
              <w:rPr>
                <w:color w:val="auto"/>
              </w:rPr>
            </w:pPr>
          </w:p>
        </w:tc>
        <w:tc>
          <w:tcPr>
            <w:tcW w:w="3178" w:type="dxa"/>
          </w:tcPr>
          <w:p w:rsidR="005D0C06" w:rsidRPr="0026710E" w:rsidRDefault="00AC4F46" w:rsidP="00434CCE">
            <w:pPr>
              <w:rPr>
                <w:color w:val="auto"/>
              </w:rPr>
            </w:pPr>
          </w:p>
        </w:tc>
      </w:tr>
      <w:tr w:rsidR="006A1BF4" w:rsidTr="00434CCE">
        <w:trPr>
          <w:cantSplit/>
        </w:trPr>
        <w:tc>
          <w:tcPr>
            <w:tcW w:w="9180" w:type="dxa"/>
            <w:gridSpan w:val="3"/>
          </w:tcPr>
          <w:p w:rsidR="005D0C06" w:rsidRPr="0026710E" w:rsidRDefault="00AC4F46" w:rsidP="00434CCE"/>
          <w:p w:rsidR="005D0C06" w:rsidRPr="0026710E" w:rsidRDefault="00AC4F46" w:rsidP="00434CCE">
            <w:r w:rsidRPr="0026710E">
              <w:t xml:space="preserve">Reason for inclusion in Part II, if appropriate </w:t>
            </w:r>
          </w:p>
          <w:p w:rsidR="005D0C06" w:rsidRPr="0026710E" w:rsidRDefault="00AC4F46" w:rsidP="00434CCE"/>
          <w:p w:rsidR="005D0C06" w:rsidRPr="0026710E" w:rsidRDefault="00AC4F46" w:rsidP="00434CCE">
            <w:pPr>
              <w:rPr>
                <w:color w:val="auto"/>
              </w:rPr>
            </w:pPr>
            <w:r>
              <w:rPr>
                <w:color w:val="auto"/>
              </w:rPr>
              <w:t>N/A</w:t>
            </w:r>
          </w:p>
          <w:p w:rsidR="005D0C06" w:rsidRPr="0026710E" w:rsidRDefault="00AC4F46" w:rsidP="00434CCE">
            <w:pPr>
              <w:jc w:val="both"/>
            </w:pPr>
          </w:p>
        </w:tc>
      </w:tr>
    </w:tbl>
    <w:p w:rsidR="005D0C06" w:rsidRPr="0026710E" w:rsidRDefault="00AC4F46"/>
    <w:sectPr w:rsidR="005D0C06" w:rsidRPr="0026710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C4F46">
      <w:pPr>
        <w:spacing w:after="0" w:line="240" w:lineRule="auto"/>
      </w:pPr>
      <w:r>
        <w:separator/>
      </w:r>
    </w:p>
  </w:endnote>
  <w:endnote w:type="continuationSeparator" w:id="0">
    <w:p w:rsidR="00000000" w:rsidRDefault="00AC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C4F46">
      <w:pPr>
        <w:spacing w:after="0" w:line="240" w:lineRule="auto"/>
      </w:pPr>
      <w:r>
        <w:separator/>
      </w:r>
    </w:p>
  </w:footnote>
  <w:footnote w:type="continuationSeparator" w:id="0">
    <w:p w:rsidR="00000000" w:rsidRDefault="00AC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AC4F4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353416"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3F93ED2"/>
    <w:multiLevelType w:val="hybridMultilevel"/>
    <w:tmpl w:val="5E22CA78"/>
    <w:lvl w:ilvl="0" w:tplc="0FA208D4">
      <w:start w:val="1"/>
      <w:numFmt w:val="bullet"/>
      <w:lvlText w:val=""/>
      <w:lvlJc w:val="left"/>
      <w:pPr>
        <w:ind w:left="720" w:hanging="360"/>
      </w:pPr>
      <w:rPr>
        <w:rFonts w:ascii="Symbol" w:hAnsi="Symbol" w:hint="default"/>
      </w:rPr>
    </w:lvl>
    <w:lvl w:ilvl="1" w:tplc="2908A6E0" w:tentative="1">
      <w:start w:val="1"/>
      <w:numFmt w:val="bullet"/>
      <w:lvlText w:val="o"/>
      <w:lvlJc w:val="left"/>
      <w:pPr>
        <w:ind w:left="1440" w:hanging="360"/>
      </w:pPr>
      <w:rPr>
        <w:rFonts w:ascii="Courier New" w:hAnsi="Courier New" w:cs="Courier New" w:hint="default"/>
      </w:rPr>
    </w:lvl>
    <w:lvl w:ilvl="2" w:tplc="74EAC7AC" w:tentative="1">
      <w:start w:val="1"/>
      <w:numFmt w:val="bullet"/>
      <w:lvlText w:val=""/>
      <w:lvlJc w:val="left"/>
      <w:pPr>
        <w:ind w:left="2160" w:hanging="360"/>
      </w:pPr>
      <w:rPr>
        <w:rFonts w:ascii="Wingdings" w:hAnsi="Wingdings" w:hint="default"/>
      </w:rPr>
    </w:lvl>
    <w:lvl w:ilvl="3" w:tplc="C122B158" w:tentative="1">
      <w:start w:val="1"/>
      <w:numFmt w:val="bullet"/>
      <w:lvlText w:val=""/>
      <w:lvlJc w:val="left"/>
      <w:pPr>
        <w:ind w:left="2880" w:hanging="360"/>
      </w:pPr>
      <w:rPr>
        <w:rFonts w:ascii="Symbol" w:hAnsi="Symbol" w:hint="default"/>
      </w:rPr>
    </w:lvl>
    <w:lvl w:ilvl="4" w:tplc="ED067CA0" w:tentative="1">
      <w:start w:val="1"/>
      <w:numFmt w:val="bullet"/>
      <w:lvlText w:val="o"/>
      <w:lvlJc w:val="left"/>
      <w:pPr>
        <w:ind w:left="3600" w:hanging="360"/>
      </w:pPr>
      <w:rPr>
        <w:rFonts w:ascii="Courier New" w:hAnsi="Courier New" w:cs="Courier New" w:hint="default"/>
      </w:rPr>
    </w:lvl>
    <w:lvl w:ilvl="5" w:tplc="8EAA99D6" w:tentative="1">
      <w:start w:val="1"/>
      <w:numFmt w:val="bullet"/>
      <w:lvlText w:val=""/>
      <w:lvlJc w:val="left"/>
      <w:pPr>
        <w:ind w:left="4320" w:hanging="360"/>
      </w:pPr>
      <w:rPr>
        <w:rFonts w:ascii="Wingdings" w:hAnsi="Wingdings" w:hint="default"/>
      </w:rPr>
    </w:lvl>
    <w:lvl w:ilvl="6" w:tplc="2B2EF37E" w:tentative="1">
      <w:start w:val="1"/>
      <w:numFmt w:val="bullet"/>
      <w:lvlText w:val=""/>
      <w:lvlJc w:val="left"/>
      <w:pPr>
        <w:ind w:left="5040" w:hanging="360"/>
      </w:pPr>
      <w:rPr>
        <w:rFonts w:ascii="Symbol" w:hAnsi="Symbol" w:hint="default"/>
      </w:rPr>
    </w:lvl>
    <w:lvl w:ilvl="7" w:tplc="D2BAC7DE" w:tentative="1">
      <w:start w:val="1"/>
      <w:numFmt w:val="bullet"/>
      <w:lvlText w:val="o"/>
      <w:lvlJc w:val="left"/>
      <w:pPr>
        <w:ind w:left="5760" w:hanging="360"/>
      </w:pPr>
      <w:rPr>
        <w:rFonts w:ascii="Courier New" w:hAnsi="Courier New" w:cs="Courier New" w:hint="default"/>
      </w:rPr>
    </w:lvl>
    <w:lvl w:ilvl="8" w:tplc="114A9212"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7AEE739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6DCEF04E">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7684321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605AEB7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D8141CB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B3AC745E">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16A58B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E3A4CB8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83F4C4BA">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2E69415C"/>
    <w:multiLevelType w:val="hybridMultilevel"/>
    <w:tmpl w:val="47C27358"/>
    <w:lvl w:ilvl="0" w:tplc="EFEA7EB6">
      <w:start w:val="1"/>
      <w:numFmt w:val="bullet"/>
      <w:lvlText w:val=""/>
      <w:lvlJc w:val="left"/>
      <w:pPr>
        <w:ind w:left="720" w:hanging="360"/>
      </w:pPr>
      <w:rPr>
        <w:rFonts w:ascii="Symbol" w:hAnsi="Symbol" w:hint="default"/>
      </w:rPr>
    </w:lvl>
    <w:lvl w:ilvl="1" w:tplc="AEF8EE70" w:tentative="1">
      <w:start w:val="1"/>
      <w:numFmt w:val="bullet"/>
      <w:lvlText w:val="o"/>
      <w:lvlJc w:val="left"/>
      <w:pPr>
        <w:ind w:left="1440" w:hanging="360"/>
      </w:pPr>
      <w:rPr>
        <w:rFonts w:ascii="Courier New" w:hAnsi="Courier New" w:cs="Courier New" w:hint="default"/>
      </w:rPr>
    </w:lvl>
    <w:lvl w:ilvl="2" w:tplc="D6702A0A" w:tentative="1">
      <w:start w:val="1"/>
      <w:numFmt w:val="bullet"/>
      <w:lvlText w:val=""/>
      <w:lvlJc w:val="left"/>
      <w:pPr>
        <w:ind w:left="2160" w:hanging="360"/>
      </w:pPr>
      <w:rPr>
        <w:rFonts w:ascii="Wingdings" w:hAnsi="Wingdings" w:hint="default"/>
      </w:rPr>
    </w:lvl>
    <w:lvl w:ilvl="3" w:tplc="06509824" w:tentative="1">
      <w:start w:val="1"/>
      <w:numFmt w:val="bullet"/>
      <w:lvlText w:val=""/>
      <w:lvlJc w:val="left"/>
      <w:pPr>
        <w:ind w:left="2880" w:hanging="360"/>
      </w:pPr>
      <w:rPr>
        <w:rFonts w:ascii="Symbol" w:hAnsi="Symbol" w:hint="default"/>
      </w:rPr>
    </w:lvl>
    <w:lvl w:ilvl="4" w:tplc="19AA1730" w:tentative="1">
      <w:start w:val="1"/>
      <w:numFmt w:val="bullet"/>
      <w:lvlText w:val="o"/>
      <w:lvlJc w:val="left"/>
      <w:pPr>
        <w:ind w:left="3600" w:hanging="360"/>
      </w:pPr>
      <w:rPr>
        <w:rFonts w:ascii="Courier New" w:hAnsi="Courier New" w:cs="Courier New" w:hint="default"/>
      </w:rPr>
    </w:lvl>
    <w:lvl w:ilvl="5" w:tplc="0930E4EA" w:tentative="1">
      <w:start w:val="1"/>
      <w:numFmt w:val="bullet"/>
      <w:lvlText w:val=""/>
      <w:lvlJc w:val="left"/>
      <w:pPr>
        <w:ind w:left="4320" w:hanging="360"/>
      </w:pPr>
      <w:rPr>
        <w:rFonts w:ascii="Wingdings" w:hAnsi="Wingdings" w:hint="default"/>
      </w:rPr>
    </w:lvl>
    <w:lvl w:ilvl="6" w:tplc="6B32E234" w:tentative="1">
      <w:start w:val="1"/>
      <w:numFmt w:val="bullet"/>
      <w:lvlText w:val=""/>
      <w:lvlJc w:val="left"/>
      <w:pPr>
        <w:ind w:left="5040" w:hanging="360"/>
      </w:pPr>
      <w:rPr>
        <w:rFonts w:ascii="Symbol" w:hAnsi="Symbol" w:hint="default"/>
      </w:rPr>
    </w:lvl>
    <w:lvl w:ilvl="7" w:tplc="7D8ABBA4" w:tentative="1">
      <w:start w:val="1"/>
      <w:numFmt w:val="bullet"/>
      <w:lvlText w:val="o"/>
      <w:lvlJc w:val="left"/>
      <w:pPr>
        <w:ind w:left="5760" w:hanging="360"/>
      </w:pPr>
      <w:rPr>
        <w:rFonts w:ascii="Courier New" w:hAnsi="Courier New" w:cs="Courier New" w:hint="default"/>
      </w:rPr>
    </w:lvl>
    <w:lvl w:ilvl="8" w:tplc="2F928416" w:tentative="1">
      <w:start w:val="1"/>
      <w:numFmt w:val="bullet"/>
      <w:lvlText w:val=""/>
      <w:lvlJc w:val="left"/>
      <w:pPr>
        <w:ind w:left="6480" w:hanging="360"/>
      </w:pPr>
      <w:rPr>
        <w:rFonts w:ascii="Wingdings" w:hAnsi="Wingdings" w:hint="default"/>
      </w:rPr>
    </w:lvl>
  </w:abstractNum>
  <w:abstractNum w:abstractNumId="4" w15:restartNumberingAfterBreak="0">
    <w:nsid w:val="42545C29"/>
    <w:multiLevelType w:val="hybridMultilevel"/>
    <w:tmpl w:val="8408BD68"/>
    <w:lvl w:ilvl="0" w:tplc="CF6C0D84">
      <w:numFmt w:val="bullet"/>
      <w:lvlText w:val=""/>
      <w:lvlJc w:val="left"/>
      <w:pPr>
        <w:ind w:left="720" w:hanging="360"/>
      </w:pPr>
      <w:rPr>
        <w:rFonts w:ascii="Arial" w:eastAsiaTheme="minorHAnsi" w:hAnsi="Arial" w:cs="Arial" w:hint="default"/>
      </w:rPr>
    </w:lvl>
    <w:lvl w:ilvl="1" w:tplc="C554C442" w:tentative="1">
      <w:start w:val="1"/>
      <w:numFmt w:val="bullet"/>
      <w:lvlText w:val="o"/>
      <w:lvlJc w:val="left"/>
      <w:pPr>
        <w:ind w:left="1440" w:hanging="360"/>
      </w:pPr>
      <w:rPr>
        <w:rFonts w:ascii="Courier New" w:hAnsi="Courier New" w:cs="Courier New" w:hint="default"/>
      </w:rPr>
    </w:lvl>
    <w:lvl w:ilvl="2" w:tplc="8A544562" w:tentative="1">
      <w:start w:val="1"/>
      <w:numFmt w:val="bullet"/>
      <w:lvlText w:val=""/>
      <w:lvlJc w:val="left"/>
      <w:pPr>
        <w:ind w:left="2160" w:hanging="360"/>
      </w:pPr>
      <w:rPr>
        <w:rFonts w:ascii="Wingdings" w:hAnsi="Wingdings" w:hint="default"/>
      </w:rPr>
    </w:lvl>
    <w:lvl w:ilvl="3" w:tplc="162AB8FA" w:tentative="1">
      <w:start w:val="1"/>
      <w:numFmt w:val="bullet"/>
      <w:lvlText w:val=""/>
      <w:lvlJc w:val="left"/>
      <w:pPr>
        <w:ind w:left="2880" w:hanging="360"/>
      </w:pPr>
      <w:rPr>
        <w:rFonts w:ascii="Symbol" w:hAnsi="Symbol" w:hint="default"/>
      </w:rPr>
    </w:lvl>
    <w:lvl w:ilvl="4" w:tplc="D9F633FC" w:tentative="1">
      <w:start w:val="1"/>
      <w:numFmt w:val="bullet"/>
      <w:lvlText w:val="o"/>
      <w:lvlJc w:val="left"/>
      <w:pPr>
        <w:ind w:left="3600" w:hanging="360"/>
      </w:pPr>
      <w:rPr>
        <w:rFonts w:ascii="Courier New" w:hAnsi="Courier New" w:cs="Courier New" w:hint="default"/>
      </w:rPr>
    </w:lvl>
    <w:lvl w:ilvl="5" w:tplc="AD24DEEC" w:tentative="1">
      <w:start w:val="1"/>
      <w:numFmt w:val="bullet"/>
      <w:lvlText w:val=""/>
      <w:lvlJc w:val="left"/>
      <w:pPr>
        <w:ind w:left="4320" w:hanging="360"/>
      </w:pPr>
      <w:rPr>
        <w:rFonts w:ascii="Wingdings" w:hAnsi="Wingdings" w:hint="default"/>
      </w:rPr>
    </w:lvl>
    <w:lvl w:ilvl="6" w:tplc="A6A22C1A" w:tentative="1">
      <w:start w:val="1"/>
      <w:numFmt w:val="bullet"/>
      <w:lvlText w:val=""/>
      <w:lvlJc w:val="left"/>
      <w:pPr>
        <w:ind w:left="5040" w:hanging="360"/>
      </w:pPr>
      <w:rPr>
        <w:rFonts w:ascii="Symbol" w:hAnsi="Symbol" w:hint="default"/>
      </w:rPr>
    </w:lvl>
    <w:lvl w:ilvl="7" w:tplc="4E8CB6D0" w:tentative="1">
      <w:start w:val="1"/>
      <w:numFmt w:val="bullet"/>
      <w:lvlText w:val="o"/>
      <w:lvlJc w:val="left"/>
      <w:pPr>
        <w:ind w:left="5760" w:hanging="360"/>
      </w:pPr>
      <w:rPr>
        <w:rFonts w:ascii="Courier New" w:hAnsi="Courier New" w:cs="Courier New" w:hint="default"/>
      </w:rPr>
    </w:lvl>
    <w:lvl w:ilvl="8" w:tplc="D8364444" w:tentative="1">
      <w:start w:val="1"/>
      <w:numFmt w:val="bullet"/>
      <w:lvlText w:val=""/>
      <w:lvlJc w:val="left"/>
      <w:pPr>
        <w:ind w:left="6480" w:hanging="360"/>
      </w:pPr>
      <w:rPr>
        <w:rFonts w:ascii="Wingdings" w:hAnsi="Wingdings" w:hint="default"/>
      </w:rPr>
    </w:lvl>
  </w:abstractNum>
  <w:abstractNum w:abstractNumId="5" w15:restartNumberingAfterBreak="0">
    <w:nsid w:val="4A3765A2"/>
    <w:multiLevelType w:val="hybridMultilevel"/>
    <w:tmpl w:val="9AE4BE40"/>
    <w:lvl w:ilvl="0" w:tplc="1ED2BAAE">
      <w:start w:val="1"/>
      <w:numFmt w:val="bullet"/>
      <w:lvlText w:val=""/>
      <w:lvlJc w:val="left"/>
      <w:pPr>
        <w:ind w:left="720" w:hanging="360"/>
      </w:pPr>
      <w:rPr>
        <w:rFonts w:ascii="Symbol" w:hAnsi="Symbol" w:hint="default"/>
      </w:rPr>
    </w:lvl>
    <w:lvl w:ilvl="1" w:tplc="532A038C" w:tentative="1">
      <w:start w:val="1"/>
      <w:numFmt w:val="bullet"/>
      <w:lvlText w:val="o"/>
      <w:lvlJc w:val="left"/>
      <w:pPr>
        <w:ind w:left="1440" w:hanging="360"/>
      </w:pPr>
      <w:rPr>
        <w:rFonts w:ascii="Courier New" w:hAnsi="Courier New" w:cs="Courier New" w:hint="default"/>
      </w:rPr>
    </w:lvl>
    <w:lvl w:ilvl="2" w:tplc="737CDA5C" w:tentative="1">
      <w:start w:val="1"/>
      <w:numFmt w:val="bullet"/>
      <w:lvlText w:val=""/>
      <w:lvlJc w:val="left"/>
      <w:pPr>
        <w:ind w:left="2160" w:hanging="360"/>
      </w:pPr>
      <w:rPr>
        <w:rFonts w:ascii="Wingdings" w:hAnsi="Wingdings" w:hint="default"/>
      </w:rPr>
    </w:lvl>
    <w:lvl w:ilvl="3" w:tplc="B55AD2B8" w:tentative="1">
      <w:start w:val="1"/>
      <w:numFmt w:val="bullet"/>
      <w:lvlText w:val=""/>
      <w:lvlJc w:val="left"/>
      <w:pPr>
        <w:ind w:left="2880" w:hanging="360"/>
      </w:pPr>
      <w:rPr>
        <w:rFonts w:ascii="Symbol" w:hAnsi="Symbol" w:hint="default"/>
      </w:rPr>
    </w:lvl>
    <w:lvl w:ilvl="4" w:tplc="9224113A" w:tentative="1">
      <w:start w:val="1"/>
      <w:numFmt w:val="bullet"/>
      <w:lvlText w:val="o"/>
      <w:lvlJc w:val="left"/>
      <w:pPr>
        <w:ind w:left="3600" w:hanging="360"/>
      </w:pPr>
      <w:rPr>
        <w:rFonts w:ascii="Courier New" w:hAnsi="Courier New" w:cs="Courier New" w:hint="default"/>
      </w:rPr>
    </w:lvl>
    <w:lvl w:ilvl="5" w:tplc="312250DA" w:tentative="1">
      <w:start w:val="1"/>
      <w:numFmt w:val="bullet"/>
      <w:lvlText w:val=""/>
      <w:lvlJc w:val="left"/>
      <w:pPr>
        <w:ind w:left="4320" w:hanging="360"/>
      </w:pPr>
      <w:rPr>
        <w:rFonts w:ascii="Wingdings" w:hAnsi="Wingdings" w:hint="default"/>
      </w:rPr>
    </w:lvl>
    <w:lvl w:ilvl="6" w:tplc="3FB2F940" w:tentative="1">
      <w:start w:val="1"/>
      <w:numFmt w:val="bullet"/>
      <w:lvlText w:val=""/>
      <w:lvlJc w:val="left"/>
      <w:pPr>
        <w:ind w:left="5040" w:hanging="360"/>
      </w:pPr>
      <w:rPr>
        <w:rFonts w:ascii="Symbol" w:hAnsi="Symbol" w:hint="default"/>
      </w:rPr>
    </w:lvl>
    <w:lvl w:ilvl="7" w:tplc="C60AF772" w:tentative="1">
      <w:start w:val="1"/>
      <w:numFmt w:val="bullet"/>
      <w:lvlText w:val="o"/>
      <w:lvlJc w:val="left"/>
      <w:pPr>
        <w:ind w:left="5760" w:hanging="360"/>
      </w:pPr>
      <w:rPr>
        <w:rFonts w:ascii="Courier New" w:hAnsi="Courier New" w:cs="Courier New" w:hint="default"/>
      </w:rPr>
    </w:lvl>
    <w:lvl w:ilvl="8" w:tplc="8B0CD534" w:tentative="1">
      <w:start w:val="1"/>
      <w:numFmt w:val="bullet"/>
      <w:lvlText w:val=""/>
      <w:lvlJc w:val="left"/>
      <w:pPr>
        <w:ind w:left="6480"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E6D7D9D"/>
    <w:multiLevelType w:val="hybridMultilevel"/>
    <w:tmpl w:val="8E20C858"/>
    <w:lvl w:ilvl="0" w:tplc="CCE02844">
      <w:start w:val="1"/>
      <w:numFmt w:val="lowerRoman"/>
      <w:lvlText w:val="(%1)"/>
      <w:lvlJc w:val="left"/>
      <w:pPr>
        <w:ind w:left="1080" w:hanging="720"/>
      </w:pPr>
      <w:rPr>
        <w:rFonts w:hint="default"/>
        <w:color w:val="000000"/>
      </w:rPr>
    </w:lvl>
    <w:lvl w:ilvl="1" w:tplc="20163E22" w:tentative="1">
      <w:start w:val="1"/>
      <w:numFmt w:val="lowerLetter"/>
      <w:lvlText w:val="%2."/>
      <w:lvlJc w:val="left"/>
      <w:pPr>
        <w:ind w:left="1440" w:hanging="360"/>
      </w:pPr>
    </w:lvl>
    <w:lvl w:ilvl="2" w:tplc="E9D2C924" w:tentative="1">
      <w:start w:val="1"/>
      <w:numFmt w:val="lowerRoman"/>
      <w:lvlText w:val="%3."/>
      <w:lvlJc w:val="right"/>
      <w:pPr>
        <w:ind w:left="2160" w:hanging="180"/>
      </w:pPr>
    </w:lvl>
    <w:lvl w:ilvl="3" w:tplc="EC424556" w:tentative="1">
      <w:start w:val="1"/>
      <w:numFmt w:val="decimal"/>
      <w:lvlText w:val="%4."/>
      <w:lvlJc w:val="left"/>
      <w:pPr>
        <w:ind w:left="2880" w:hanging="360"/>
      </w:pPr>
    </w:lvl>
    <w:lvl w:ilvl="4" w:tplc="59BA92C2" w:tentative="1">
      <w:start w:val="1"/>
      <w:numFmt w:val="lowerLetter"/>
      <w:lvlText w:val="%5."/>
      <w:lvlJc w:val="left"/>
      <w:pPr>
        <w:ind w:left="3600" w:hanging="360"/>
      </w:pPr>
    </w:lvl>
    <w:lvl w:ilvl="5" w:tplc="C970757C" w:tentative="1">
      <w:start w:val="1"/>
      <w:numFmt w:val="lowerRoman"/>
      <w:lvlText w:val="%6."/>
      <w:lvlJc w:val="right"/>
      <w:pPr>
        <w:ind w:left="4320" w:hanging="180"/>
      </w:pPr>
    </w:lvl>
    <w:lvl w:ilvl="6" w:tplc="7376E12C" w:tentative="1">
      <w:start w:val="1"/>
      <w:numFmt w:val="decimal"/>
      <w:lvlText w:val="%7."/>
      <w:lvlJc w:val="left"/>
      <w:pPr>
        <w:ind w:left="5040" w:hanging="360"/>
      </w:pPr>
    </w:lvl>
    <w:lvl w:ilvl="7" w:tplc="0E1485E6" w:tentative="1">
      <w:start w:val="1"/>
      <w:numFmt w:val="lowerLetter"/>
      <w:lvlText w:val="%8."/>
      <w:lvlJc w:val="left"/>
      <w:pPr>
        <w:ind w:left="5760" w:hanging="360"/>
      </w:pPr>
    </w:lvl>
    <w:lvl w:ilvl="8" w:tplc="3AB81C84" w:tentative="1">
      <w:start w:val="1"/>
      <w:numFmt w:val="lowerRoman"/>
      <w:lvlText w:val="%9."/>
      <w:lvlJc w:val="right"/>
      <w:pPr>
        <w:ind w:left="6480" w:hanging="180"/>
      </w:pPr>
    </w:lvl>
  </w:abstractNum>
  <w:abstractNum w:abstractNumId="8" w15:restartNumberingAfterBreak="0">
    <w:nsid w:val="5FC30A29"/>
    <w:multiLevelType w:val="hybridMultilevel"/>
    <w:tmpl w:val="0FFE0334"/>
    <w:lvl w:ilvl="0" w:tplc="8826A53C">
      <w:numFmt w:val="bullet"/>
      <w:lvlText w:val=""/>
      <w:lvlJc w:val="left"/>
      <w:pPr>
        <w:ind w:left="720" w:hanging="360"/>
      </w:pPr>
      <w:rPr>
        <w:rFonts w:ascii="Arial" w:eastAsiaTheme="minorHAnsi" w:hAnsi="Arial" w:cs="Arial" w:hint="default"/>
      </w:rPr>
    </w:lvl>
    <w:lvl w:ilvl="1" w:tplc="91888594" w:tentative="1">
      <w:start w:val="1"/>
      <w:numFmt w:val="bullet"/>
      <w:lvlText w:val="o"/>
      <w:lvlJc w:val="left"/>
      <w:pPr>
        <w:ind w:left="1440" w:hanging="360"/>
      </w:pPr>
      <w:rPr>
        <w:rFonts w:ascii="Courier New" w:hAnsi="Courier New" w:cs="Courier New" w:hint="default"/>
      </w:rPr>
    </w:lvl>
    <w:lvl w:ilvl="2" w:tplc="F2F06FA0" w:tentative="1">
      <w:start w:val="1"/>
      <w:numFmt w:val="bullet"/>
      <w:lvlText w:val=""/>
      <w:lvlJc w:val="left"/>
      <w:pPr>
        <w:ind w:left="2160" w:hanging="360"/>
      </w:pPr>
      <w:rPr>
        <w:rFonts w:ascii="Wingdings" w:hAnsi="Wingdings" w:hint="default"/>
      </w:rPr>
    </w:lvl>
    <w:lvl w:ilvl="3" w:tplc="CD782682" w:tentative="1">
      <w:start w:val="1"/>
      <w:numFmt w:val="bullet"/>
      <w:lvlText w:val=""/>
      <w:lvlJc w:val="left"/>
      <w:pPr>
        <w:ind w:left="2880" w:hanging="360"/>
      </w:pPr>
      <w:rPr>
        <w:rFonts w:ascii="Symbol" w:hAnsi="Symbol" w:hint="default"/>
      </w:rPr>
    </w:lvl>
    <w:lvl w:ilvl="4" w:tplc="B492EBA0" w:tentative="1">
      <w:start w:val="1"/>
      <w:numFmt w:val="bullet"/>
      <w:lvlText w:val="o"/>
      <w:lvlJc w:val="left"/>
      <w:pPr>
        <w:ind w:left="3600" w:hanging="360"/>
      </w:pPr>
      <w:rPr>
        <w:rFonts w:ascii="Courier New" w:hAnsi="Courier New" w:cs="Courier New" w:hint="default"/>
      </w:rPr>
    </w:lvl>
    <w:lvl w:ilvl="5" w:tplc="E9502B12" w:tentative="1">
      <w:start w:val="1"/>
      <w:numFmt w:val="bullet"/>
      <w:lvlText w:val=""/>
      <w:lvlJc w:val="left"/>
      <w:pPr>
        <w:ind w:left="4320" w:hanging="360"/>
      </w:pPr>
      <w:rPr>
        <w:rFonts w:ascii="Wingdings" w:hAnsi="Wingdings" w:hint="default"/>
      </w:rPr>
    </w:lvl>
    <w:lvl w:ilvl="6" w:tplc="C4B6FB2A" w:tentative="1">
      <w:start w:val="1"/>
      <w:numFmt w:val="bullet"/>
      <w:lvlText w:val=""/>
      <w:lvlJc w:val="left"/>
      <w:pPr>
        <w:ind w:left="5040" w:hanging="360"/>
      </w:pPr>
      <w:rPr>
        <w:rFonts w:ascii="Symbol" w:hAnsi="Symbol" w:hint="default"/>
      </w:rPr>
    </w:lvl>
    <w:lvl w:ilvl="7" w:tplc="15BC4EE8" w:tentative="1">
      <w:start w:val="1"/>
      <w:numFmt w:val="bullet"/>
      <w:lvlText w:val="o"/>
      <w:lvlJc w:val="left"/>
      <w:pPr>
        <w:ind w:left="5760" w:hanging="360"/>
      </w:pPr>
      <w:rPr>
        <w:rFonts w:ascii="Courier New" w:hAnsi="Courier New" w:cs="Courier New" w:hint="default"/>
      </w:rPr>
    </w:lvl>
    <w:lvl w:ilvl="8" w:tplc="8230147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F4"/>
    <w:rsid w:val="006A1BF4"/>
    <w:rsid w:val="00AC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F310"/>
  <w15:docId w15:val="{C89C68D7-F77D-424B-B074-8A31A247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Default">
    <w:name w:val="Default"/>
    <w:rsid w:val="008F36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3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lep.co.uk/about/policies/" TargetMode="External"/><Relationship Id="rId13" Type="http://schemas.openxmlformats.org/officeDocument/2006/relationships/hyperlink" Target="http://council.lancashire.gov.uk/ieListMeetings.aspx?CommitteeID=1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1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218"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20" TargetMode="External"/><Relationship Id="rId10" Type="http://schemas.openxmlformats.org/officeDocument/2006/relationships/hyperlink" Target="http://council.lancashire.gov.uk/ieListMeetings.aspx?CommitteeID=1072" TargetMode="External"/><Relationship Id="rId4" Type="http://schemas.openxmlformats.org/officeDocument/2006/relationships/settings" Target="settings.xml"/><Relationship Id="rId9" Type="http://schemas.openxmlformats.org/officeDocument/2006/relationships/hyperlink" Target="http://council.lancashire.gov.uk/ieListMeetings.aspx?CommitteeId=956" TargetMode="External"/><Relationship Id="rId14" Type="http://schemas.openxmlformats.org/officeDocument/2006/relationships/hyperlink" Target="http://council.lancashire.gov.uk/ieListMeetings.aspx?CommitteeID=12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809EE-6BF1-4247-8A8D-D1AB50F4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18</cp:revision>
  <dcterms:created xsi:type="dcterms:W3CDTF">2014-12-03T08:17:00Z</dcterms:created>
  <dcterms:modified xsi:type="dcterms:W3CDTF">2019-12-11T11:09:00Z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Lancashire Enterprise Partnership Limited - Governance and Committees Report</vt:lpwstr>
  </property>
  <property fmtid="{D5CDD505-2E9C-101B-9397-08002B2CF9AE}" pid="3" name="LeadOfficer">
    <vt:lpwstr>Holly Tween</vt:lpwstr>
  </property>
  <property fmtid="{D5CDD505-2E9C-101B-9397-08002B2CF9AE}" pid="4" name="LeadOfficerEmail">
    <vt:lpwstr>holly.tween@lancashire.gov.uk</vt:lpwstr>
  </property>
  <property fmtid="{D5CDD505-2E9C-101B-9397-08002B2CF9AE}" pid="5" name="LeadOfficerTel">
    <vt:lpwstr/>
  </property>
  <property fmtid="{D5CDD505-2E9C-101B-9397-08002B2CF9AE}" pid="6" name="MeetingDate">
    <vt:lpwstr>Wednesday, 18 December 2019</vt:lpwstr>
  </property>
</Properties>
</file>